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8DCE0" w14:textId="6D5CBB6D" w:rsidR="002F28BE" w:rsidRPr="00D1548C" w:rsidRDefault="002F28BE" w:rsidP="002F28BE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r w:rsidRPr="00D1548C">
        <w:rPr>
          <w:bCs/>
          <w:noProof w:val="0"/>
          <w:sz w:val="24"/>
          <w:szCs w:val="24"/>
        </w:rPr>
        <w:t>3GPP TSG RAN WG1 #11</w:t>
      </w:r>
      <w:r w:rsidR="000015DD" w:rsidRPr="00D1548C">
        <w:rPr>
          <w:bCs/>
          <w:noProof w:val="0"/>
          <w:sz w:val="24"/>
          <w:szCs w:val="24"/>
        </w:rPr>
        <w:t>6</w:t>
      </w:r>
      <w:r w:rsidRPr="00D1548C">
        <w:rPr>
          <w:bCs/>
          <w:noProof w:val="0"/>
          <w:sz w:val="24"/>
          <w:szCs w:val="24"/>
        </w:rPr>
        <w:tab/>
      </w:r>
      <w:r w:rsidR="00543490" w:rsidRPr="00D1548C">
        <w:rPr>
          <w:bCs/>
          <w:noProof w:val="0"/>
          <w:sz w:val="24"/>
          <w:szCs w:val="24"/>
        </w:rPr>
        <w:t>R1-2400648</w:t>
      </w:r>
      <w:r w:rsidR="00543490" w:rsidRPr="00D1548C" w:rsidDel="00543490">
        <w:rPr>
          <w:bCs/>
          <w:noProof w:val="0"/>
          <w:sz w:val="24"/>
          <w:szCs w:val="24"/>
          <w:highlight w:val="yellow"/>
        </w:rPr>
        <w:t xml:space="preserve"> </w:t>
      </w:r>
    </w:p>
    <w:p w14:paraId="2CFE6514" w14:textId="0C0E19AF" w:rsidR="002F28BE" w:rsidRPr="00D1548C" w:rsidRDefault="000015DD" w:rsidP="002F28BE">
      <w:pPr>
        <w:pStyle w:val="Header"/>
        <w:rPr>
          <w:bCs/>
          <w:noProof w:val="0"/>
          <w:sz w:val="24"/>
          <w:szCs w:val="24"/>
        </w:rPr>
      </w:pPr>
      <w:r w:rsidRPr="00D1548C">
        <w:rPr>
          <w:bCs/>
          <w:noProof w:val="0"/>
          <w:sz w:val="24"/>
          <w:szCs w:val="24"/>
        </w:rPr>
        <w:t>Athens</w:t>
      </w:r>
      <w:r w:rsidR="002F28BE" w:rsidRPr="00D1548C">
        <w:rPr>
          <w:bCs/>
          <w:noProof w:val="0"/>
          <w:sz w:val="24"/>
          <w:szCs w:val="24"/>
        </w:rPr>
        <w:t>,</w:t>
      </w:r>
      <w:r w:rsidR="00A34A09" w:rsidRPr="00D1548C">
        <w:rPr>
          <w:bCs/>
          <w:noProof w:val="0"/>
          <w:sz w:val="24"/>
          <w:szCs w:val="24"/>
        </w:rPr>
        <w:t xml:space="preserve"> </w:t>
      </w:r>
      <w:r w:rsidRPr="00D1548C">
        <w:rPr>
          <w:bCs/>
          <w:noProof w:val="0"/>
          <w:sz w:val="24"/>
          <w:szCs w:val="24"/>
        </w:rPr>
        <w:t>Greece</w:t>
      </w:r>
      <w:r w:rsidR="00A34A09" w:rsidRPr="00D1548C">
        <w:rPr>
          <w:bCs/>
          <w:noProof w:val="0"/>
          <w:sz w:val="24"/>
          <w:szCs w:val="24"/>
        </w:rPr>
        <w:t xml:space="preserve">. </w:t>
      </w:r>
      <w:r w:rsidRPr="00D1548C">
        <w:rPr>
          <w:bCs/>
          <w:noProof w:val="0"/>
          <w:sz w:val="24"/>
          <w:szCs w:val="24"/>
        </w:rPr>
        <w:t>26</w:t>
      </w:r>
      <w:r w:rsidR="002F28BE" w:rsidRPr="00D1548C">
        <w:rPr>
          <w:bCs/>
          <w:noProof w:val="0"/>
          <w:sz w:val="24"/>
          <w:szCs w:val="24"/>
          <w:vertAlign w:val="superscript"/>
        </w:rPr>
        <w:t>th</w:t>
      </w:r>
      <w:r w:rsidR="002F28BE" w:rsidRPr="00D1548C">
        <w:rPr>
          <w:bCs/>
          <w:noProof w:val="0"/>
          <w:sz w:val="24"/>
          <w:szCs w:val="24"/>
        </w:rPr>
        <w:t xml:space="preserve"> </w:t>
      </w:r>
      <w:r w:rsidRPr="00D1548C">
        <w:rPr>
          <w:bCs/>
          <w:noProof w:val="0"/>
          <w:sz w:val="24"/>
          <w:szCs w:val="24"/>
        </w:rPr>
        <w:t xml:space="preserve">February </w:t>
      </w:r>
      <w:r w:rsidR="002F28BE" w:rsidRPr="00D1548C">
        <w:rPr>
          <w:bCs/>
          <w:noProof w:val="0"/>
          <w:sz w:val="24"/>
          <w:szCs w:val="24"/>
        </w:rPr>
        <w:t>– 1</w:t>
      </w:r>
      <w:r w:rsidRPr="00D1548C">
        <w:rPr>
          <w:bCs/>
          <w:noProof w:val="0"/>
          <w:sz w:val="24"/>
          <w:szCs w:val="24"/>
          <w:vertAlign w:val="superscript"/>
        </w:rPr>
        <w:t>st</w:t>
      </w:r>
      <w:r w:rsidR="002F28BE" w:rsidRPr="00D1548C">
        <w:rPr>
          <w:bCs/>
          <w:noProof w:val="0"/>
          <w:sz w:val="24"/>
          <w:szCs w:val="24"/>
        </w:rPr>
        <w:t xml:space="preserve"> </w:t>
      </w:r>
      <w:r w:rsidRPr="00D1548C">
        <w:rPr>
          <w:bCs/>
          <w:noProof w:val="0"/>
          <w:sz w:val="24"/>
          <w:szCs w:val="24"/>
        </w:rPr>
        <w:t>March</w:t>
      </w:r>
      <w:r w:rsidR="002F28BE" w:rsidRPr="00D1548C">
        <w:rPr>
          <w:bCs/>
          <w:noProof w:val="0"/>
          <w:sz w:val="24"/>
          <w:szCs w:val="24"/>
        </w:rPr>
        <w:t xml:space="preserve"> 2023</w:t>
      </w:r>
    </w:p>
    <w:bookmarkEnd w:id="0"/>
    <w:p w14:paraId="30251AD6" w14:textId="77777777" w:rsidR="00DD31A8" w:rsidRPr="00D1548C" w:rsidRDefault="00DD31A8" w:rsidP="16512788">
      <w:pPr>
        <w:pStyle w:val="CRCoverPage"/>
        <w:rPr>
          <w:rFonts w:cs="Arial"/>
          <w:b/>
          <w:bCs/>
          <w:sz w:val="24"/>
          <w:szCs w:val="24"/>
          <w:lang w:val="en-US"/>
        </w:rPr>
      </w:pPr>
    </w:p>
    <w:p w14:paraId="30E02941" w14:textId="727DF191" w:rsidR="0034111C" w:rsidRPr="00D1548C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D1548C">
        <w:rPr>
          <w:rFonts w:cs="Arial"/>
          <w:b/>
          <w:bCs/>
          <w:sz w:val="24"/>
          <w:szCs w:val="24"/>
          <w:lang w:val="en-US"/>
        </w:rPr>
        <w:t>Agenda item:</w:t>
      </w:r>
      <w:r w:rsidRPr="00D1548C">
        <w:rPr>
          <w:rFonts w:cs="Arial"/>
          <w:b/>
          <w:bCs/>
          <w:sz w:val="24"/>
          <w:lang w:val="en-US"/>
        </w:rPr>
        <w:tab/>
      </w:r>
      <w:r w:rsidRPr="00D1548C">
        <w:rPr>
          <w:rFonts w:cs="Arial"/>
          <w:b/>
          <w:bCs/>
          <w:sz w:val="24"/>
          <w:lang w:val="en-US"/>
        </w:rPr>
        <w:tab/>
      </w:r>
      <w:r w:rsidR="00952AAD" w:rsidRPr="00D1548C">
        <w:rPr>
          <w:rFonts w:cs="Arial"/>
          <w:b/>
          <w:bCs/>
          <w:sz w:val="24"/>
          <w:lang w:val="en-US"/>
        </w:rPr>
        <w:t>9.</w:t>
      </w:r>
      <w:r w:rsidR="008A60C4" w:rsidRPr="00D1548C">
        <w:rPr>
          <w:rFonts w:cs="Arial"/>
          <w:b/>
          <w:bCs/>
          <w:sz w:val="24"/>
          <w:lang w:val="en-US"/>
        </w:rPr>
        <w:t>7</w:t>
      </w:r>
      <w:r w:rsidR="00952AAD" w:rsidRPr="00D1548C">
        <w:rPr>
          <w:rFonts w:cs="Arial"/>
          <w:b/>
          <w:bCs/>
          <w:sz w:val="24"/>
          <w:lang w:val="en-US"/>
        </w:rPr>
        <w:t>.</w:t>
      </w:r>
      <w:r w:rsidR="008A60C4" w:rsidRPr="00D1548C">
        <w:rPr>
          <w:rFonts w:cs="Arial"/>
          <w:b/>
          <w:bCs/>
          <w:sz w:val="24"/>
          <w:lang w:val="en-US"/>
        </w:rPr>
        <w:t>1</w:t>
      </w:r>
    </w:p>
    <w:p w14:paraId="30E02942" w14:textId="11CBDC88" w:rsidR="00E128F2" w:rsidRPr="00D1548C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D1548C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D1548C">
        <w:rPr>
          <w:rFonts w:ascii="Arial" w:hAnsi="Arial" w:cs="Arial"/>
          <w:b/>
          <w:bCs/>
          <w:sz w:val="24"/>
          <w:lang w:val="en-US"/>
        </w:rPr>
        <w:tab/>
      </w:r>
      <w:r w:rsidR="00013455" w:rsidRPr="00D1548C">
        <w:rPr>
          <w:rFonts w:ascii="Arial" w:hAnsi="Arial" w:cs="Arial"/>
          <w:b/>
          <w:bCs/>
          <w:sz w:val="24"/>
          <w:szCs w:val="24"/>
          <w:lang w:val="en-US"/>
        </w:rPr>
        <w:t xml:space="preserve">Nokia, </w:t>
      </w:r>
      <w:r w:rsidR="00E67802" w:rsidRPr="00D1548C">
        <w:rPr>
          <w:rFonts w:ascii="Arial" w:hAnsi="Arial" w:cs="Arial"/>
          <w:b/>
          <w:bCs/>
          <w:sz w:val="24"/>
          <w:szCs w:val="24"/>
          <w:lang w:val="en-US"/>
        </w:rPr>
        <w:t>Nokia</w:t>
      </w:r>
      <w:r w:rsidR="00013455" w:rsidRPr="00D1548C">
        <w:rPr>
          <w:rFonts w:ascii="Arial" w:hAnsi="Arial" w:cs="Arial"/>
          <w:b/>
          <w:bCs/>
          <w:sz w:val="24"/>
          <w:szCs w:val="24"/>
          <w:lang w:val="en-US"/>
        </w:rPr>
        <w:t xml:space="preserve"> Shanghai Bell</w:t>
      </w:r>
    </w:p>
    <w:p w14:paraId="255879C0" w14:textId="3D5F09CC" w:rsidR="00705D55" w:rsidRPr="00D1548C" w:rsidRDefault="0034111C" w:rsidP="16512788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D1548C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D1548C">
        <w:rPr>
          <w:rFonts w:ascii="Arial" w:hAnsi="Arial" w:cs="Arial"/>
          <w:b/>
          <w:bCs/>
          <w:sz w:val="24"/>
          <w:lang w:val="en-US"/>
        </w:rPr>
        <w:tab/>
      </w:r>
      <w:r w:rsidR="00D83324" w:rsidRPr="00D1548C">
        <w:rPr>
          <w:rFonts w:ascii="Arial" w:hAnsi="Arial" w:cs="Arial"/>
          <w:b/>
          <w:bCs/>
          <w:sz w:val="24"/>
          <w:lang w:val="en-US"/>
        </w:rPr>
        <w:t xml:space="preserve">Discussion on </w:t>
      </w:r>
      <w:r w:rsidR="008A60C4" w:rsidRPr="00D1548C">
        <w:rPr>
          <w:rFonts w:ascii="Arial" w:hAnsi="Arial" w:cs="Arial"/>
          <w:b/>
          <w:bCs/>
          <w:sz w:val="24"/>
          <w:lang w:val="en-US"/>
        </w:rPr>
        <w:t>ISAC deployment scenarios</w:t>
      </w:r>
    </w:p>
    <w:p w14:paraId="30E02944" w14:textId="471980A4" w:rsidR="0034111C" w:rsidRPr="00D1548C" w:rsidRDefault="0034111C" w:rsidP="16512788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D1548C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D1548C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Pr="00D1548C">
        <w:rPr>
          <w:rFonts w:ascii="Arial" w:hAnsi="Arial" w:cs="Arial"/>
          <w:b/>
          <w:bCs/>
          <w:sz w:val="24"/>
          <w:lang w:val="en-US"/>
        </w:rPr>
        <w:tab/>
      </w:r>
      <w:r w:rsidR="00220615" w:rsidRPr="00D1548C">
        <w:rPr>
          <w:rFonts w:ascii="Arial" w:hAnsi="Arial" w:cs="Arial"/>
          <w:b/>
          <w:bCs/>
          <w:sz w:val="24"/>
          <w:lang w:val="en-US"/>
        </w:rPr>
        <w:tab/>
      </w:r>
      <w:r w:rsidRPr="00D1548C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06460424" w14:textId="77777777" w:rsidR="008207FD" w:rsidRPr="00D1548C" w:rsidRDefault="008207FD" w:rsidP="008207FD">
      <w:pPr>
        <w:rPr>
          <w:rFonts w:ascii="Arial" w:hAnsi="Arial" w:cs="Arial"/>
          <w:b/>
          <w:bCs/>
          <w:sz w:val="24"/>
          <w:szCs w:val="24"/>
          <w:lang w:val="en-US"/>
        </w:rPr>
      </w:pPr>
    </w:p>
    <w:p w14:paraId="7CF7938E" w14:textId="633C7172" w:rsidR="00ED1327" w:rsidRPr="00D1548C" w:rsidRDefault="00EE7FA7" w:rsidP="00090989">
      <w:pPr>
        <w:pStyle w:val="Heading1"/>
        <w:rPr>
          <w:lang w:val="en-US"/>
        </w:rPr>
      </w:pPr>
      <w:r w:rsidRPr="00D1548C">
        <w:rPr>
          <w:lang w:val="en-US"/>
        </w:rPr>
        <w:t>Introduction</w:t>
      </w:r>
    </w:p>
    <w:p w14:paraId="2C670C3E" w14:textId="4FDB682E" w:rsidR="00BE0134" w:rsidRPr="00D1548C" w:rsidRDefault="00304F70" w:rsidP="008F47D9">
      <w:pPr>
        <w:rPr>
          <w:lang w:val="en-US"/>
        </w:rPr>
      </w:pPr>
      <w:bookmarkStart w:id="1" w:name="_Hlk510705081"/>
      <w:r w:rsidRPr="00D1548C">
        <w:rPr>
          <w:lang w:val="en-US"/>
        </w:rPr>
        <w:t xml:space="preserve">A </w:t>
      </w:r>
      <w:r w:rsidR="008A60C4" w:rsidRPr="00D1548C">
        <w:rPr>
          <w:lang w:val="en-US"/>
        </w:rPr>
        <w:t>Study Item</w:t>
      </w:r>
      <w:r w:rsidR="00BE0134" w:rsidRPr="00D1548C">
        <w:rPr>
          <w:lang w:val="en-US"/>
        </w:rPr>
        <w:t xml:space="preserve"> for Rel19</w:t>
      </w:r>
      <w:r w:rsidR="008A60C4" w:rsidRPr="00D1548C">
        <w:rPr>
          <w:lang w:val="en-US"/>
        </w:rPr>
        <w:t xml:space="preserve"> on channel modelling for Integrated Sensing and Communications (ISAC) for NR</w:t>
      </w:r>
      <w:r w:rsidR="00BE0134" w:rsidRPr="00D1548C">
        <w:rPr>
          <w:lang w:val="en-US"/>
        </w:rPr>
        <w:t xml:space="preserve"> was approved in RAN#102 [1]. </w:t>
      </w:r>
    </w:p>
    <w:p w14:paraId="0F2387B2" w14:textId="77777777" w:rsidR="008A60C4" w:rsidRPr="00D1548C" w:rsidRDefault="008A60C4" w:rsidP="008F47D9">
      <w:pPr>
        <w:rPr>
          <w:sz w:val="22"/>
          <w:szCs w:val="22"/>
          <w:lang w:val="en-US"/>
        </w:rPr>
      </w:pPr>
      <w:r w:rsidRPr="00D1548C">
        <w:rPr>
          <w:noProof/>
          <w:lang w:val="en-US"/>
        </w:rPr>
        <w:drawing>
          <wp:inline distT="0" distB="0" distL="0" distR="0" wp14:anchorId="7C0EB2A2" wp14:editId="1070767B">
            <wp:extent cx="6120765" cy="2423795"/>
            <wp:effectExtent l="19050" t="19050" r="13335" b="14605"/>
            <wp:docPr id="1264226812" name="Picture 1264226812" descr="A close-up of a docume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4226812" name="Picture 1" descr="A close-up of a document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42379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AD64BB8" w14:textId="0F50AE11" w:rsidR="008A60C4" w:rsidRPr="00D1548C" w:rsidRDefault="008A60C4" w:rsidP="008F47D9">
      <w:pPr>
        <w:rPr>
          <w:sz w:val="22"/>
          <w:szCs w:val="22"/>
          <w:lang w:val="en-US"/>
        </w:rPr>
      </w:pPr>
      <w:r w:rsidRPr="00D1548C">
        <w:rPr>
          <w:sz w:val="22"/>
          <w:szCs w:val="22"/>
          <w:lang w:val="en-US"/>
        </w:rPr>
        <w:t>The SI further identified the objectives for RAN1 to resolve:</w:t>
      </w:r>
    </w:p>
    <w:p w14:paraId="1D598803" w14:textId="540CA508" w:rsidR="008A60C4" w:rsidRPr="00D1548C" w:rsidRDefault="008A60C4" w:rsidP="008F47D9">
      <w:pPr>
        <w:rPr>
          <w:sz w:val="22"/>
          <w:szCs w:val="22"/>
          <w:lang w:val="en-US"/>
        </w:rPr>
      </w:pPr>
      <w:r w:rsidRPr="00D1548C">
        <w:rPr>
          <w:noProof/>
          <w:lang w:val="en-US"/>
        </w:rPr>
        <w:drawing>
          <wp:inline distT="0" distB="0" distL="0" distR="0" wp14:anchorId="042416ED" wp14:editId="20BA470B">
            <wp:extent cx="6120765" cy="1209039"/>
            <wp:effectExtent l="19050" t="19050" r="13335" b="10795"/>
            <wp:docPr id="1879237856" name="Picture 18792378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9237856" name="Picture 1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20903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2EA3F9C" w14:textId="54FCE2FC" w:rsidR="00E938B5" w:rsidRPr="00D1548C" w:rsidRDefault="00E938B5" w:rsidP="008F47D9">
      <w:pPr>
        <w:rPr>
          <w:sz w:val="22"/>
          <w:szCs w:val="22"/>
          <w:lang w:val="en-US"/>
        </w:rPr>
      </w:pPr>
      <w:r w:rsidRPr="00D1548C">
        <w:rPr>
          <w:sz w:val="22"/>
          <w:szCs w:val="22"/>
          <w:lang w:val="en-US"/>
        </w:rPr>
        <w:t>The details of the above use cases need must be articulated as deployment scenarios to focus the effort and future the progress of the study item.</w:t>
      </w:r>
    </w:p>
    <w:bookmarkEnd w:id="1"/>
    <w:p w14:paraId="44A0AA2D" w14:textId="4076AA6F" w:rsidR="145AB786" w:rsidRPr="00D1548C" w:rsidRDefault="145AB786" w:rsidP="145AB786">
      <w:pPr>
        <w:rPr>
          <w:sz w:val="22"/>
          <w:szCs w:val="22"/>
          <w:lang w:val="en-US"/>
        </w:rPr>
      </w:pPr>
    </w:p>
    <w:p w14:paraId="5BDA28DA" w14:textId="5EC751D5" w:rsidR="00CE41E8" w:rsidRPr="00D1548C" w:rsidRDefault="00E938B5" w:rsidP="00CE41E8">
      <w:pPr>
        <w:pStyle w:val="Heading1"/>
        <w:rPr>
          <w:lang w:val="en-US"/>
        </w:rPr>
      </w:pPr>
      <w:r w:rsidRPr="00D1548C">
        <w:rPr>
          <w:lang w:val="en-US"/>
        </w:rPr>
        <w:t>Deployment scenarios</w:t>
      </w:r>
    </w:p>
    <w:p w14:paraId="138F2E6F" w14:textId="24236125" w:rsidR="00792B6C" w:rsidRPr="00D1548C" w:rsidRDefault="00792B6C" w:rsidP="00792B6C">
      <w:pPr>
        <w:rPr>
          <w:lang w:val="en-US"/>
        </w:rPr>
      </w:pPr>
      <w:r w:rsidRPr="00D1548C">
        <w:rPr>
          <w:lang w:val="en-US"/>
        </w:rPr>
        <w:t>The SID proposal includes the following objective regarding sensing architectures to be studied in Rel-19:</w:t>
      </w:r>
    </w:p>
    <w:p w14:paraId="668DECBF" w14:textId="77777777" w:rsidR="00792B6C" w:rsidRPr="00D1548C" w:rsidRDefault="00792B6C" w:rsidP="00792B6C">
      <w:pPr>
        <w:spacing w:after="0"/>
        <w:ind w:left="284"/>
        <w:rPr>
          <w:bCs/>
          <w:i/>
          <w:iCs/>
          <w:lang w:val="en-US"/>
        </w:rPr>
      </w:pPr>
      <w:r w:rsidRPr="00D1548C">
        <w:rPr>
          <w:bCs/>
          <w:i/>
          <w:iCs/>
          <w:lang w:val="en-US"/>
        </w:rPr>
        <w:t xml:space="preserve">All six sensing modes should be considered (i.e. TRP-TRP bistatic, TRP monostatic, TRP-UE bistatic, UE-TRP bistatic, UE-UE bistatic, UE monostatic). </w:t>
      </w:r>
    </w:p>
    <w:p w14:paraId="35E25A8C" w14:textId="77777777" w:rsidR="00B607D4" w:rsidRPr="00D1548C" w:rsidRDefault="00B607D4" w:rsidP="00792B6C">
      <w:pPr>
        <w:spacing w:after="0"/>
        <w:ind w:left="284"/>
        <w:rPr>
          <w:bCs/>
          <w:i/>
          <w:iCs/>
          <w:lang w:val="en-US"/>
        </w:rPr>
      </w:pPr>
    </w:p>
    <w:p w14:paraId="03B9346D" w14:textId="0208018F" w:rsidR="00792B6C" w:rsidRPr="00D1548C" w:rsidRDefault="00792B6C" w:rsidP="00792B6C">
      <w:pPr>
        <w:rPr>
          <w:lang w:val="en-US"/>
        </w:rPr>
      </w:pPr>
      <w:r w:rsidRPr="00D1548C">
        <w:rPr>
          <w:lang w:val="en-US"/>
        </w:rPr>
        <w:lastRenderedPageBreak/>
        <w:t>To formalize the modeling assumptions the following definitions are proposed:</w:t>
      </w:r>
    </w:p>
    <w:p w14:paraId="3393D446" w14:textId="68709943" w:rsidR="002A6A0C" w:rsidRPr="00D1548C" w:rsidRDefault="002A6A0C" w:rsidP="002A6A0C">
      <w:pPr>
        <w:ind w:left="1418" w:hanging="1134"/>
        <w:rPr>
          <w:b/>
          <w:bCs/>
          <w:i/>
          <w:iCs/>
          <w:lang w:val="en-US"/>
        </w:rPr>
      </w:pPr>
      <w:r w:rsidRPr="00D1548C">
        <w:rPr>
          <w:b/>
          <w:bCs/>
          <w:i/>
          <w:iCs/>
          <w:lang w:val="en-US"/>
        </w:rPr>
        <w:t xml:space="preserve">Proposal </w:t>
      </w:r>
      <w:r w:rsidR="00473888">
        <w:rPr>
          <w:b/>
          <w:bCs/>
          <w:i/>
          <w:iCs/>
          <w:lang w:val="en-US"/>
        </w:rPr>
        <w:t>1</w:t>
      </w:r>
      <w:r w:rsidRPr="00D1548C">
        <w:rPr>
          <w:b/>
          <w:bCs/>
          <w:i/>
          <w:iCs/>
          <w:lang w:val="en-US"/>
        </w:rPr>
        <w:t>:</w:t>
      </w:r>
      <w:r w:rsidRPr="00D1548C">
        <w:rPr>
          <w:b/>
          <w:bCs/>
          <w:i/>
          <w:iCs/>
          <w:lang w:val="en-US"/>
        </w:rPr>
        <w:tab/>
        <w:t xml:space="preserve">Define </w:t>
      </w:r>
      <w:r w:rsidR="00BE5BAB" w:rsidRPr="00D1548C">
        <w:rPr>
          <w:b/>
          <w:bCs/>
          <w:i/>
          <w:iCs/>
          <w:lang w:val="en-US"/>
        </w:rPr>
        <w:t>the</w:t>
      </w:r>
      <w:r w:rsidRPr="00D1548C">
        <w:rPr>
          <w:b/>
          <w:bCs/>
          <w:i/>
          <w:iCs/>
          <w:lang w:val="en-US"/>
        </w:rPr>
        <w:t xml:space="preserve"> </w:t>
      </w:r>
      <w:r w:rsidR="00BE5BAB" w:rsidRPr="00D1548C">
        <w:rPr>
          <w:b/>
          <w:bCs/>
          <w:i/>
          <w:iCs/>
          <w:lang w:val="en-US"/>
        </w:rPr>
        <w:t>term</w:t>
      </w:r>
      <w:r w:rsidRPr="00D1548C">
        <w:rPr>
          <w:b/>
          <w:bCs/>
          <w:i/>
          <w:iCs/>
          <w:lang w:val="en-US"/>
        </w:rPr>
        <w:t xml:space="preserve"> </w:t>
      </w:r>
      <w:r w:rsidR="0062558D" w:rsidRPr="00D1548C">
        <w:rPr>
          <w:b/>
          <w:bCs/>
          <w:i/>
          <w:iCs/>
          <w:lang w:val="en-US"/>
        </w:rPr>
        <w:t xml:space="preserve">sensing </w:t>
      </w:r>
      <w:r w:rsidRPr="00D1548C">
        <w:rPr>
          <w:b/>
          <w:bCs/>
          <w:i/>
          <w:iCs/>
          <w:lang w:val="en-US"/>
        </w:rPr>
        <w:t>signal as a reference signal or synchronization signal (</w:t>
      </w:r>
      <w:r w:rsidR="00517639" w:rsidRPr="00D1548C">
        <w:rPr>
          <w:b/>
          <w:bCs/>
          <w:i/>
          <w:iCs/>
          <w:lang w:val="en-US"/>
        </w:rPr>
        <w:t>e.g.,</w:t>
      </w:r>
      <w:r w:rsidRPr="00D1548C">
        <w:rPr>
          <w:b/>
          <w:bCs/>
          <w:i/>
          <w:iCs/>
          <w:lang w:val="en-US"/>
        </w:rPr>
        <w:t xml:space="preserve"> UE or gNB) which is transmitted or received as part of an ISAC sensing operation.</w:t>
      </w:r>
    </w:p>
    <w:p w14:paraId="473E0F78" w14:textId="40324B13" w:rsidR="00792B6C" w:rsidRPr="00D1548C" w:rsidRDefault="00792B6C" w:rsidP="002A6A0C">
      <w:pPr>
        <w:ind w:left="1418" w:hanging="1134"/>
        <w:rPr>
          <w:b/>
          <w:bCs/>
          <w:i/>
          <w:iCs/>
          <w:lang w:val="en-US"/>
        </w:rPr>
      </w:pPr>
      <w:r w:rsidRPr="00D1548C">
        <w:rPr>
          <w:b/>
          <w:bCs/>
          <w:i/>
          <w:iCs/>
          <w:lang w:val="en-US"/>
        </w:rPr>
        <w:t xml:space="preserve">Proposal </w:t>
      </w:r>
      <w:r w:rsidR="00473888">
        <w:rPr>
          <w:b/>
          <w:bCs/>
          <w:i/>
          <w:iCs/>
          <w:lang w:val="en-US"/>
        </w:rPr>
        <w:t>2</w:t>
      </w:r>
      <w:r w:rsidRPr="00D1548C">
        <w:rPr>
          <w:b/>
          <w:bCs/>
          <w:i/>
          <w:iCs/>
          <w:lang w:val="en-US"/>
        </w:rPr>
        <w:t>:</w:t>
      </w:r>
      <w:r w:rsidR="002A6A0C" w:rsidRPr="00D1548C">
        <w:rPr>
          <w:b/>
          <w:bCs/>
          <w:i/>
          <w:iCs/>
          <w:lang w:val="en-US"/>
        </w:rPr>
        <w:tab/>
      </w:r>
      <w:r w:rsidRPr="00D1548C">
        <w:rPr>
          <w:b/>
          <w:bCs/>
          <w:i/>
          <w:iCs/>
          <w:lang w:val="en-US"/>
        </w:rPr>
        <w:t>Define an ISAC sounder as a RAN entity (</w:t>
      </w:r>
      <w:r w:rsidR="002A6A0C" w:rsidRPr="00D1548C">
        <w:rPr>
          <w:b/>
          <w:bCs/>
          <w:i/>
          <w:iCs/>
          <w:lang w:val="en-US"/>
        </w:rPr>
        <w:t>e.g.,</w:t>
      </w:r>
      <w:r w:rsidRPr="00D1548C">
        <w:rPr>
          <w:b/>
          <w:bCs/>
          <w:i/>
          <w:iCs/>
          <w:lang w:val="en-US"/>
        </w:rPr>
        <w:t xml:space="preserve"> UE or gNB) which transmits a </w:t>
      </w:r>
      <w:r w:rsidR="00B72916" w:rsidRPr="00D1548C">
        <w:rPr>
          <w:b/>
          <w:bCs/>
          <w:i/>
          <w:iCs/>
          <w:lang w:val="en-US"/>
        </w:rPr>
        <w:t xml:space="preserve">sensing </w:t>
      </w:r>
      <w:r w:rsidRPr="00D1548C">
        <w:rPr>
          <w:b/>
          <w:bCs/>
          <w:i/>
          <w:iCs/>
          <w:lang w:val="en-US"/>
        </w:rPr>
        <w:t>signal</w:t>
      </w:r>
      <w:r w:rsidR="002A6A0C" w:rsidRPr="00D1548C">
        <w:rPr>
          <w:b/>
          <w:bCs/>
          <w:i/>
          <w:iCs/>
          <w:lang w:val="en-US"/>
        </w:rPr>
        <w:t xml:space="preserve"> to be measured for an ISAC sensing operation.</w:t>
      </w:r>
    </w:p>
    <w:p w14:paraId="5FF09A68" w14:textId="45914630" w:rsidR="002A6A0C" w:rsidRPr="00D1548C" w:rsidRDefault="002A6A0C" w:rsidP="002A6A0C">
      <w:pPr>
        <w:ind w:left="1418" w:hanging="1134"/>
        <w:rPr>
          <w:b/>
          <w:bCs/>
          <w:i/>
          <w:iCs/>
          <w:lang w:val="en-US"/>
        </w:rPr>
      </w:pPr>
      <w:r w:rsidRPr="00D1548C">
        <w:rPr>
          <w:b/>
          <w:bCs/>
          <w:i/>
          <w:iCs/>
          <w:lang w:val="en-US"/>
        </w:rPr>
        <w:t xml:space="preserve">Proposal </w:t>
      </w:r>
      <w:r w:rsidR="00473888">
        <w:rPr>
          <w:b/>
          <w:bCs/>
          <w:i/>
          <w:iCs/>
          <w:lang w:val="en-US"/>
        </w:rPr>
        <w:t>3</w:t>
      </w:r>
      <w:r w:rsidRPr="00D1548C">
        <w:rPr>
          <w:b/>
          <w:bCs/>
          <w:i/>
          <w:iCs/>
          <w:lang w:val="en-US"/>
        </w:rPr>
        <w:t>:</w:t>
      </w:r>
      <w:r w:rsidRPr="00D1548C">
        <w:rPr>
          <w:b/>
          <w:bCs/>
          <w:i/>
          <w:iCs/>
          <w:lang w:val="en-US"/>
        </w:rPr>
        <w:tab/>
        <w:t xml:space="preserve">Define an ISAC sensor as a RAN entity (e.g., UE or TRP) which receives a </w:t>
      </w:r>
      <w:r w:rsidR="00B72916" w:rsidRPr="00D1548C">
        <w:rPr>
          <w:b/>
          <w:bCs/>
          <w:i/>
          <w:iCs/>
          <w:lang w:val="en-US"/>
        </w:rPr>
        <w:t xml:space="preserve">sensing </w:t>
      </w:r>
      <w:r w:rsidRPr="00D1548C">
        <w:rPr>
          <w:b/>
          <w:bCs/>
          <w:i/>
          <w:iCs/>
          <w:lang w:val="en-US"/>
        </w:rPr>
        <w:t>signal to be measured for an ISAC sensing operation.</w:t>
      </w:r>
    </w:p>
    <w:p w14:paraId="26E80F13" w14:textId="1F15D8B9" w:rsidR="002A6A0C" w:rsidRPr="00D1548C" w:rsidRDefault="002A6A0C" w:rsidP="002A6A0C">
      <w:pPr>
        <w:ind w:left="1418" w:hanging="1134"/>
        <w:rPr>
          <w:b/>
          <w:bCs/>
          <w:i/>
          <w:iCs/>
          <w:lang w:val="en-US"/>
        </w:rPr>
      </w:pPr>
      <w:r w:rsidRPr="00D1548C">
        <w:rPr>
          <w:b/>
          <w:bCs/>
          <w:i/>
          <w:iCs/>
          <w:lang w:val="en-US"/>
        </w:rPr>
        <w:t xml:space="preserve">Proposal </w:t>
      </w:r>
      <w:r w:rsidR="00473888">
        <w:rPr>
          <w:b/>
          <w:bCs/>
          <w:i/>
          <w:iCs/>
          <w:lang w:val="en-US"/>
        </w:rPr>
        <w:t>4</w:t>
      </w:r>
      <w:r w:rsidRPr="00D1548C">
        <w:rPr>
          <w:b/>
          <w:bCs/>
          <w:i/>
          <w:iCs/>
          <w:lang w:val="en-US"/>
        </w:rPr>
        <w:t>:</w:t>
      </w:r>
      <w:r w:rsidRPr="00D1548C">
        <w:rPr>
          <w:b/>
          <w:bCs/>
          <w:i/>
          <w:iCs/>
          <w:lang w:val="en-US"/>
        </w:rPr>
        <w:tab/>
      </w:r>
      <w:r w:rsidR="00A11EC9" w:rsidRPr="00D1548C">
        <w:rPr>
          <w:b/>
          <w:bCs/>
          <w:i/>
          <w:iCs/>
          <w:lang w:val="en-US"/>
        </w:rPr>
        <w:t>Define a</w:t>
      </w:r>
      <w:r w:rsidRPr="00D1548C">
        <w:rPr>
          <w:b/>
          <w:bCs/>
          <w:i/>
          <w:iCs/>
          <w:lang w:val="en-US"/>
        </w:rPr>
        <w:t xml:space="preserve"> monostatic sensing operation </w:t>
      </w:r>
      <w:r w:rsidR="00A11EC9" w:rsidRPr="00D1548C">
        <w:rPr>
          <w:b/>
          <w:bCs/>
          <w:i/>
          <w:iCs/>
          <w:lang w:val="en-US"/>
        </w:rPr>
        <w:t xml:space="preserve">as </w:t>
      </w:r>
      <w:r w:rsidRPr="00D1548C">
        <w:rPr>
          <w:b/>
          <w:bCs/>
          <w:i/>
          <w:iCs/>
          <w:lang w:val="en-US"/>
        </w:rPr>
        <w:t>an ISAC sensing operation in which a single RAN entity (e.g., UE or TRP) acts as the sole ISAC sounder and sole ISAC sensor.</w:t>
      </w:r>
    </w:p>
    <w:p w14:paraId="6A01DCD0" w14:textId="6E176F72" w:rsidR="002A6A0C" w:rsidRPr="00D1548C" w:rsidRDefault="002A6A0C" w:rsidP="002A6A0C">
      <w:pPr>
        <w:ind w:left="1418" w:hanging="1134"/>
        <w:rPr>
          <w:b/>
          <w:bCs/>
          <w:i/>
          <w:iCs/>
          <w:lang w:val="en-US"/>
        </w:rPr>
      </w:pPr>
      <w:r w:rsidRPr="00D1548C">
        <w:rPr>
          <w:b/>
          <w:bCs/>
          <w:i/>
          <w:iCs/>
          <w:lang w:val="en-US"/>
        </w:rPr>
        <w:t xml:space="preserve">Proposal </w:t>
      </w:r>
      <w:r w:rsidR="00473888">
        <w:rPr>
          <w:b/>
          <w:bCs/>
          <w:i/>
          <w:iCs/>
          <w:lang w:val="en-US"/>
        </w:rPr>
        <w:t>5</w:t>
      </w:r>
      <w:r w:rsidRPr="00D1548C">
        <w:rPr>
          <w:b/>
          <w:bCs/>
          <w:i/>
          <w:iCs/>
          <w:lang w:val="en-US"/>
        </w:rPr>
        <w:t>:</w:t>
      </w:r>
      <w:r w:rsidRPr="00D1548C">
        <w:rPr>
          <w:b/>
          <w:bCs/>
          <w:i/>
          <w:iCs/>
          <w:lang w:val="en-US"/>
        </w:rPr>
        <w:tab/>
      </w:r>
      <w:r w:rsidR="00A11EC9" w:rsidRPr="00D1548C">
        <w:rPr>
          <w:b/>
          <w:bCs/>
          <w:i/>
          <w:iCs/>
          <w:lang w:val="en-US"/>
        </w:rPr>
        <w:t>Define a</w:t>
      </w:r>
      <w:r w:rsidRPr="00D1548C">
        <w:rPr>
          <w:b/>
          <w:bCs/>
          <w:i/>
          <w:iCs/>
          <w:lang w:val="en-US"/>
        </w:rPr>
        <w:t xml:space="preserve"> bistatic sensing operation </w:t>
      </w:r>
      <w:r w:rsidR="00A11EC9" w:rsidRPr="00D1548C">
        <w:rPr>
          <w:b/>
          <w:bCs/>
          <w:i/>
          <w:iCs/>
          <w:lang w:val="en-US"/>
        </w:rPr>
        <w:t xml:space="preserve">as </w:t>
      </w:r>
      <w:r w:rsidRPr="00D1548C">
        <w:rPr>
          <w:b/>
          <w:bCs/>
          <w:i/>
          <w:iCs/>
          <w:lang w:val="en-US"/>
        </w:rPr>
        <w:t xml:space="preserve">an ISAC sensing operation in which a single RAN entity (e.g., UE or TRP) acts as the sole ISAC sounder while a different RAN entity acts as the sole ISAC sensor. </w:t>
      </w:r>
    </w:p>
    <w:p w14:paraId="392E597E" w14:textId="3A8694E8" w:rsidR="00F77157" w:rsidRPr="00D1548C" w:rsidRDefault="00F77157" w:rsidP="002A6A0C">
      <w:pPr>
        <w:ind w:left="1418" w:hanging="1134"/>
        <w:rPr>
          <w:b/>
          <w:bCs/>
          <w:i/>
          <w:iCs/>
          <w:lang w:val="en-US"/>
        </w:rPr>
      </w:pPr>
      <w:r w:rsidRPr="00D1548C">
        <w:rPr>
          <w:b/>
          <w:bCs/>
          <w:i/>
          <w:iCs/>
          <w:lang w:val="en-US"/>
        </w:rPr>
        <w:t xml:space="preserve">Proposal </w:t>
      </w:r>
      <w:r w:rsidR="00473888">
        <w:rPr>
          <w:b/>
          <w:bCs/>
          <w:i/>
          <w:iCs/>
          <w:lang w:val="en-US"/>
        </w:rPr>
        <w:t>6</w:t>
      </w:r>
      <w:r w:rsidRPr="00D1548C">
        <w:rPr>
          <w:b/>
          <w:bCs/>
          <w:i/>
          <w:iCs/>
          <w:lang w:val="en-US"/>
        </w:rPr>
        <w:t>:</w:t>
      </w:r>
      <w:r w:rsidRPr="00D1548C">
        <w:rPr>
          <w:b/>
          <w:bCs/>
          <w:i/>
          <w:iCs/>
          <w:lang w:val="en-US"/>
        </w:rPr>
        <w:tab/>
        <w:t>Define a target as an entity, RAN or non-RAN</w:t>
      </w:r>
      <w:r w:rsidR="00A11EC9" w:rsidRPr="00D1548C">
        <w:rPr>
          <w:b/>
          <w:bCs/>
          <w:i/>
          <w:iCs/>
          <w:lang w:val="en-US"/>
        </w:rPr>
        <w:t>,</w:t>
      </w:r>
      <w:r w:rsidRPr="00D1548C">
        <w:rPr>
          <w:b/>
          <w:bCs/>
          <w:i/>
          <w:iCs/>
          <w:lang w:val="en-US"/>
        </w:rPr>
        <w:t xml:space="preserve"> which is illuminated by an ISAC sounder with a </w:t>
      </w:r>
      <w:r w:rsidR="00B72916" w:rsidRPr="00D1548C">
        <w:rPr>
          <w:b/>
          <w:bCs/>
          <w:i/>
          <w:iCs/>
          <w:lang w:val="en-US"/>
        </w:rPr>
        <w:t xml:space="preserve">sensing </w:t>
      </w:r>
      <w:r w:rsidRPr="00D1548C">
        <w:rPr>
          <w:b/>
          <w:bCs/>
          <w:i/>
          <w:iCs/>
          <w:lang w:val="en-US"/>
        </w:rPr>
        <w:t>signal for the purpose of be</w:t>
      </w:r>
      <w:r w:rsidR="00E303F0" w:rsidRPr="00D1548C">
        <w:rPr>
          <w:b/>
          <w:bCs/>
          <w:i/>
          <w:iCs/>
          <w:lang w:val="en-US"/>
        </w:rPr>
        <w:t>ing</w:t>
      </w:r>
      <w:r w:rsidRPr="00D1548C">
        <w:rPr>
          <w:b/>
          <w:bCs/>
          <w:i/>
          <w:iCs/>
          <w:lang w:val="en-US"/>
        </w:rPr>
        <w:t xml:space="preserve"> measured by an ISAC sensor during an ISAC sensing operation.</w:t>
      </w:r>
    </w:p>
    <w:p w14:paraId="4221CACB" w14:textId="11FF1F18" w:rsidR="002A6A0C" w:rsidRPr="00D1548C" w:rsidRDefault="002A6A0C" w:rsidP="002A6A0C">
      <w:pPr>
        <w:ind w:left="1418" w:hanging="1134"/>
        <w:rPr>
          <w:b/>
          <w:bCs/>
          <w:i/>
          <w:iCs/>
          <w:lang w:val="en-US"/>
        </w:rPr>
      </w:pPr>
      <w:r w:rsidRPr="00473888">
        <w:rPr>
          <w:b/>
          <w:bCs/>
          <w:i/>
          <w:iCs/>
          <w:lang w:val="en-US"/>
        </w:rPr>
        <w:t xml:space="preserve">Proposal </w:t>
      </w:r>
      <w:r w:rsidR="00473888" w:rsidRPr="00473888">
        <w:rPr>
          <w:b/>
          <w:bCs/>
          <w:i/>
          <w:iCs/>
          <w:lang w:val="en-US"/>
        </w:rPr>
        <w:t>7</w:t>
      </w:r>
      <w:r w:rsidRPr="00473888">
        <w:rPr>
          <w:b/>
          <w:bCs/>
          <w:i/>
          <w:iCs/>
          <w:lang w:val="en-US"/>
        </w:rPr>
        <w:t>:</w:t>
      </w:r>
      <w:r w:rsidRPr="00473888">
        <w:rPr>
          <w:b/>
          <w:bCs/>
          <w:i/>
          <w:iCs/>
          <w:lang w:val="en-US"/>
        </w:rPr>
        <w:tab/>
      </w:r>
      <w:r w:rsidR="00A11EC9" w:rsidRPr="00473888">
        <w:rPr>
          <w:b/>
          <w:bCs/>
          <w:i/>
          <w:iCs/>
          <w:lang w:val="en-US"/>
        </w:rPr>
        <w:t>Define a</w:t>
      </w:r>
      <w:r w:rsidRPr="00473888">
        <w:rPr>
          <w:b/>
          <w:bCs/>
          <w:i/>
          <w:iCs/>
          <w:lang w:val="en-US"/>
        </w:rPr>
        <w:t xml:space="preserve"> </w:t>
      </w:r>
      <w:r w:rsidR="00336838" w:rsidRPr="00473888">
        <w:rPr>
          <w:b/>
          <w:bCs/>
          <w:i/>
          <w:iCs/>
          <w:lang w:val="en-US"/>
        </w:rPr>
        <w:t>multi-static</w:t>
      </w:r>
      <w:r w:rsidRPr="00473888">
        <w:rPr>
          <w:b/>
          <w:bCs/>
          <w:i/>
          <w:iCs/>
          <w:lang w:val="en-US"/>
        </w:rPr>
        <w:t xml:space="preserve"> sensing operation </w:t>
      </w:r>
      <w:r w:rsidR="00A11EC9" w:rsidRPr="00473888">
        <w:rPr>
          <w:b/>
          <w:bCs/>
          <w:i/>
          <w:iCs/>
          <w:lang w:val="en-US"/>
        </w:rPr>
        <w:t xml:space="preserve">as </w:t>
      </w:r>
      <w:r w:rsidRPr="00473888">
        <w:rPr>
          <w:b/>
          <w:bCs/>
          <w:i/>
          <w:iCs/>
          <w:lang w:val="en-US"/>
        </w:rPr>
        <w:t>an ISAC sensing operation in which multiple RAN entities (e.g., UE or TRP) act as either ISAC sounder or sensor.</w:t>
      </w:r>
    </w:p>
    <w:p w14:paraId="04F3E8E0" w14:textId="282267A6" w:rsidR="000239D4" w:rsidRPr="00D1548C" w:rsidRDefault="002524D8" w:rsidP="002524D8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_Ref156316402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D1548C">
        <w:rPr>
          <w:lang w:val="en-US"/>
        </w:rPr>
        <w:t xml:space="preserve">Figure </w:t>
      </w:r>
      <w:r w:rsidRPr="00D1548C">
        <w:rPr>
          <w:noProof/>
          <w:lang w:val="en-US"/>
        </w:rPr>
        <w:t>1</w:t>
      </w:r>
      <w:r>
        <w:rPr>
          <w:lang w:val="en-US"/>
        </w:rPr>
        <w:fldChar w:fldCharType="end"/>
      </w:r>
      <w:r w:rsidR="002A6A0C" w:rsidRPr="00D1548C">
        <w:rPr>
          <w:lang w:val="en-US"/>
        </w:rPr>
        <w:t xml:space="preserve"> </w:t>
      </w:r>
      <w:r>
        <w:rPr>
          <w:lang w:val="en-US"/>
        </w:rPr>
        <w:t>i</w:t>
      </w:r>
      <w:r w:rsidR="002A6A0C" w:rsidRPr="00D1548C">
        <w:rPr>
          <w:lang w:val="en-US"/>
        </w:rPr>
        <w:t xml:space="preserve">llustrates the six proposed sensing modes with the proposed </w:t>
      </w:r>
      <w:r w:rsidR="00F77157" w:rsidRPr="00D1548C">
        <w:rPr>
          <w:lang w:val="en-US"/>
        </w:rPr>
        <w:t>terminology incorporated</w:t>
      </w:r>
    </w:p>
    <w:p w14:paraId="53A8960E" w14:textId="2A3DEC05" w:rsidR="00F77157" w:rsidRPr="00D1548C" w:rsidRDefault="000239D4" w:rsidP="000239D4">
      <w:pPr>
        <w:pStyle w:val="Caption"/>
        <w:jc w:val="center"/>
        <w:rPr>
          <w:lang w:val="en-US"/>
        </w:rPr>
      </w:pPr>
      <w:bookmarkStart w:id="2" w:name="_Ref156316402"/>
      <w:r w:rsidRPr="00D1548C">
        <w:rPr>
          <w:lang w:val="en-US"/>
        </w:rPr>
        <w:t xml:space="preserve">Figure </w:t>
      </w:r>
      <w:r w:rsidRPr="00D1548C">
        <w:rPr>
          <w:lang w:val="en-US"/>
        </w:rPr>
        <w:fldChar w:fldCharType="begin"/>
      </w:r>
      <w:r w:rsidRPr="00D1548C">
        <w:rPr>
          <w:lang w:val="en-US"/>
        </w:rPr>
        <w:instrText xml:space="preserve"> SEQ Figure \* ARABIC </w:instrText>
      </w:r>
      <w:r w:rsidRPr="00D1548C">
        <w:rPr>
          <w:lang w:val="en-US"/>
        </w:rPr>
        <w:fldChar w:fldCharType="separate"/>
      </w:r>
      <w:r w:rsidRPr="00D1548C">
        <w:rPr>
          <w:noProof/>
          <w:lang w:val="en-US"/>
        </w:rPr>
        <w:t>1</w:t>
      </w:r>
      <w:r w:rsidRPr="00D1548C">
        <w:rPr>
          <w:lang w:val="en-US"/>
        </w:rPr>
        <w:fldChar w:fldCharType="end"/>
      </w:r>
      <w:bookmarkEnd w:id="2"/>
      <w:r w:rsidRPr="00D1548C">
        <w:rPr>
          <w:lang w:val="en-US"/>
        </w:rPr>
        <w:t>: Proposed models for a. TRP monostatic, b.) TRP-TRP bistatic, c. UE monostatic, d. UE-UE bistatic, e. TRP-UE bistatic, and f. UE-TRP bistatic sensing modes for 3GPP ISAC study</w:t>
      </w:r>
    </w:p>
    <w:p w14:paraId="1CFB2687" w14:textId="0D59234F" w:rsidR="002A6A0C" w:rsidRPr="00D1548C" w:rsidRDefault="00AF1D0B" w:rsidP="005821C9">
      <w:pPr>
        <w:jc w:val="center"/>
        <w:rPr>
          <w:lang w:val="en-US"/>
        </w:rPr>
      </w:pPr>
      <w:r w:rsidRPr="00D1548C">
        <w:rPr>
          <w:noProof/>
          <w:lang w:val="en-US"/>
        </w:rPr>
        <w:drawing>
          <wp:inline distT="0" distB="0" distL="0" distR="0" wp14:anchorId="7D39220C" wp14:editId="431B7482">
            <wp:extent cx="2840716" cy="3073400"/>
            <wp:effectExtent l="0" t="0" r="0" b="0"/>
            <wp:docPr id="609547254" name="Picture 609547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8440" cy="30817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27FBB7" w14:textId="0AEF1404" w:rsidR="002A6A0C" w:rsidRPr="00D1548C" w:rsidRDefault="000239D4" w:rsidP="000239D4">
      <w:pPr>
        <w:ind w:left="1418" w:hanging="1134"/>
        <w:rPr>
          <w:b/>
          <w:bCs/>
          <w:i/>
          <w:iCs/>
          <w:lang w:val="en-US"/>
        </w:rPr>
      </w:pPr>
      <w:r w:rsidRPr="00D1548C">
        <w:rPr>
          <w:b/>
          <w:bCs/>
          <w:i/>
          <w:iCs/>
          <w:lang w:val="en-US"/>
        </w:rPr>
        <w:t xml:space="preserve">Proposal </w:t>
      </w:r>
      <w:r w:rsidR="00473888">
        <w:rPr>
          <w:b/>
          <w:bCs/>
          <w:i/>
          <w:iCs/>
          <w:lang w:val="en-US"/>
        </w:rPr>
        <w:t>8</w:t>
      </w:r>
      <w:r w:rsidRPr="00D1548C">
        <w:rPr>
          <w:b/>
          <w:bCs/>
          <w:i/>
          <w:iCs/>
          <w:lang w:val="en-US"/>
        </w:rPr>
        <w:t>:</w:t>
      </w:r>
      <w:r w:rsidRPr="00D1548C">
        <w:rPr>
          <w:b/>
          <w:bCs/>
          <w:i/>
          <w:iCs/>
          <w:lang w:val="en-US"/>
        </w:rPr>
        <w:tab/>
        <w:t xml:space="preserve">Adopt at least the models proposed in </w:t>
      </w:r>
      <w:r w:rsidRPr="00D1548C">
        <w:rPr>
          <w:b/>
          <w:bCs/>
          <w:i/>
          <w:iCs/>
          <w:lang w:val="en-US"/>
        </w:rPr>
        <w:fldChar w:fldCharType="begin"/>
      </w:r>
      <w:r w:rsidRPr="00D1548C">
        <w:rPr>
          <w:b/>
          <w:bCs/>
          <w:i/>
          <w:iCs/>
          <w:lang w:val="en-US"/>
        </w:rPr>
        <w:instrText xml:space="preserve"> REF _Ref156316402 \h  \* MERGEFORMAT </w:instrText>
      </w:r>
      <w:r w:rsidRPr="00D1548C">
        <w:rPr>
          <w:b/>
          <w:bCs/>
          <w:i/>
          <w:iCs/>
          <w:lang w:val="en-US"/>
        </w:rPr>
      </w:r>
      <w:r w:rsidRPr="00D1548C">
        <w:rPr>
          <w:b/>
          <w:bCs/>
          <w:i/>
          <w:iCs/>
          <w:lang w:val="en-US"/>
        </w:rPr>
        <w:fldChar w:fldCharType="separate"/>
      </w:r>
      <w:r w:rsidRPr="00D1548C">
        <w:rPr>
          <w:b/>
          <w:bCs/>
          <w:i/>
          <w:iCs/>
          <w:lang w:val="en-US"/>
        </w:rPr>
        <w:t>Figure 1</w:t>
      </w:r>
      <w:r w:rsidRPr="00D1548C">
        <w:rPr>
          <w:b/>
          <w:bCs/>
          <w:i/>
          <w:iCs/>
          <w:lang w:val="en-US"/>
        </w:rPr>
        <w:fldChar w:fldCharType="end"/>
      </w:r>
      <w:r w:rsidRPr="00D1548C">
        <w:rPr>
          <w:b/>
          <w:bCs/>
          <w:i/>
          <w:iCs/>
          <w:lang w:val="en-US"/>
        </w:rPr>
        <w:t xml:space="preserve"> for study in 3GPP ISAC study.</w:t>
      </w:r>
    </w:p>
    <w:p w14:paraId="326B6EF2" w14:textId="0D3C2C73" w:rsidR="00235661" w:rsidRPr="00D1548C" w:rsidRDefault="000B0C5E" w:rsidP="145AB786">
      <w:pPr>
        <w:rPr>
          <w:lang w:val="en-US"/>
        </w:rPr>
      </w:pPr>
      <w:r w:rsidRPr="00D1548C">
        <w:rPr>
          <w:lang w:val="en-US"/>
        </w:rPr>
        <w:t>With the incorporation of sensing modes a</w:t>
      </w:r>
      <w:r w:rsidR="00F53B59" w:rsidRPr="00D1548C">
        <w:rPr>
          <w:lang w:val="en-US"/>
        </w:rPr>
        <w:t xml:space="preserve"> - d., the propagation of signals between RAN nodes t</w:t>
      </w:r>
      <w:r w:rsidR="00441B48" w:rsidRPr="00D1548C">
        <w:rPr>
          <w:lang w:val="en-US"/>
        </w:rPr>
        <w:t>hat have not been studied</w:t>
      </w:r>
      <w:r w:rsidR="00B56DCE" w:rsidRPr="00D1548C">
        <w:rPr>
          <w:lang w:val="en-US"/>
        </w:rPr>
        <w:t xml:space="preserve"> previously</w:t>
      </w:r>
      <w:r w:rsidR="009D7166" w:rsidRPr="00D1548C">
        <w:rPr>
          <w:lang w:val="en-US"/>
        </w:rPr>
        <w:t xml:space="preserve"> will need to be modeled.  These propagation channels includes the </w:t>
      </w:r>
      <w:r w:rsidR="00E00A56" w:rsidRPr="00D1548C">
        <w:rPr>
          <w:lang w:val="en-US"/>
        </w:rPr>
        <w:t>backscatter</w:t>
      </w:r>
      <w:r w:rsidR="009D7166" w:rsidRPr="00D1548C">
        <w:rPr>
          <w:lang w:val="en-US"/>
        </w:rPr>
        <w:t xml:space="preserve"> channel from either a </w:t>
      </w:r>
      <w:r w:rsidR="0024011C" w:rsidRPr="00D1548C">
        <w:rPr>
          <w:lang w:val="en-US"/>
        </w:rPr>
        <w:t>TRP</w:t>
      </w:r>
      <w:r w:rsidR="009D7166" w:rsidRPr="00D1548C">
        <w:rPr>
          <w:lang w:val="en-US"/>
        </w:rPr>
        <w:t xml:space="preserve"> </w:t>
      </w:r>
      <w:r w:rsidR="005825E3" w:rsidRPr="00D1548C">
        <w:rPr>
          <w:lang w:val="en-US"/>
        </w:rPr>
        <w:t xml:space="preserve">or UE </w:t>
      </w:r>
      <w:r w:rsidR="004545E4" w:rsidRPr="00D1548C">
        <w:rPr>
          <w:lang w:val="en-US"/>
        </w:rPr>
        <w:t>propagating back to</w:t>
      </w:r>
      <w:r w:rsidR="005825E3" w:rsidRPr="00D1548C">
        <w:rPr>
          <w:lang w:val="en-US"/>
        </w:rPr>
        <w:t xml:space="preserve"> itself in </w:t>
      </w:r>
      <w:r w:rsidR="0024011C" w:rsidRPr="00D1548C">
        <w:rPr>
          <w:lang w:val="en-US"/>
        </w:rPr>
        <w:t>sensing mode a. or c.</w:t>
      </w:r>
      <w:r w:rsidR="005825E3" w:rsidRPr="00D1548C">
        <w:rPr>
          <w:lang w:val="en-US"/>
        </w:rPr>
        <w:t xml:space="preserve">, or </w:t>
      </w:r>
      <w:r w:rsidR="00D40718" w:rsidRPr="00D1548C">
        <w:rPr>
          <w:lang w:val="en-US"/>
        </w:rPr>
        <w:t xml:space="preserve">the cross-link channel between </w:t>
      </w:r>
      <w:r w:rsidR="007607D4" w:rsidRPr="00D1548C">
        <w:rPr>
          <w:lang w:val="en-US"/>
        </w:rPr>
        <w:t xml:space="preserve">proximate/adjacent UEs and </w:t>
      </w:r>
      <w:r w:rsidR="0024011C" w:rsidRPr="00D1548C">
        <w:rPr>
          <w:lang w:val="en-US"/>
        </w:rPr>
        <w:t>TRPs in</w:t>
      </w:r>
      <w:r w:rsidR="006402F7" w:rsidRPr="00D1548C">
        <w:rPr>
          <w:lang w:val="en-US"/>
        </w:rPr>
        <w:t xml:space="preserve"> sensing modes b. or d.  </w:t>
      </w:r>
      <w:r w:rsidR="00C60898" w:rsidRPr="00D1548C">
        <w:rPr>
          <w:lang w:val="en-US"/>
        </w:rPr>
        <w:t>Additionally,</w:t>
      </w:r>
      <w:r w:rsidR="00BD09BF" w:rsidRPr="00D1548C">
        <w:rPr>
          <w:lang w:val="en-US"/>
        </w:rPr>
        <w:t xml:space="preserve"> it should be noted, that</w:t>
      </w:r>
      <w:r w:rsidR="00C60898" w:rsidRPr="00D1548C">
        <w:rPr>
          <w:lang w:val="en-US"/>
        </w:rPr>
        <w:t xml:space="preserve"> sensing mode b.</w:t>
      </w:r>
      <w:r w:rsidR="00886D98" w:rsidRPr="00D1548C">
        <w:rPr>
          <w:lang w:val="en-US"/>
        </w:rPr>
        <w:t xml:space="preserve"> and sensing mode d. are unlike </w:t>
      </w:r>
      <w:r w:rsidR="00A84063" w:rsidRPr="00D1548C">
        <w:rPr>
          <w:lang w:val="en-US"/>
        </w:rPr>
        <w:t>backhaul link and sidelink channels</w:t>
      </w:r>
      <w:r w:rsidR="00050344" w:rsidRPr="00D1548C">
        <w:rPr>
          <w:lang w:val="en-US"/>
        </w:rPr>
        <w:t>, respectively, as topologies assumptions such as LoS may not hold in sensing applications.</w:t>
      </w:r>
      <w:r w:rsidR="00C60898" w:rsidRPr="00D1548C">
        <w:rPr>
          <w:lang w:val="en-US"/>
        </w:rPr>
        <w:t xml:space="preserve"> </w:t>
      </w:r>
      <w:r w:rsidR="006402F7" w:rsidRPr="00D1548C">
        <w:rPr>
          <w:lang w:val="en-US"/>
        </w:rPr>
        <w:t xml:space="preserve">For this reason, </w:t>
      </w:r>
      <w:r w:rsidR="00235661" w:rsidRPr="00D1548C">
        <w:rPr>
          <w:lang w:val="en-US"/>
        </w:rPr>
        <w:t>the addition of new channel models for self-interference and cross-link interference should be calibrated in Rel-19.</w:t>
      </w:r>
    </w:p>
    <w:p w14:paraId="0CAB5C74" w14:textId="3BC7836C" w:rsidR="000B0C5E" w:rsidRPr="00D1548C" w:rsidRDefault="0024011C" w:rsidP="002524D8">
      <w:pPr>
        <w:ind w:left="1418" w:hanging="1134"/>
        <w:rPr>
          <w:lang w:val="en-US"/>
        </w:rPr>
      </w:pPr>
      <w:r w:rsidRPr="00D1548C">
        <w:rPr>
          <w:lang w:val="en-US"/>
        </w:rPr>
        <w:t xml:space="preserve"> </w:t>
      </w:r>
      <w:r w:rsidR="00235661" w:rsidRPr="00D1548C">
        <w:rPr>
          <w:b/>
          <w:bCs/>
          <w:i/>
          <w:iCs/>
          <w:lang w:val="en-US"/>
        </w:rPr>
        <w:t xml:space="preserve">Proposal </w:t>
      </w:r>
      <w:r w:rsidR="00473888">
        <w:rPr>
          <w:b/>
          <w:bCs/>
          <w:i/>
          <w:iCs/>
          <w:lang w:val="en-US"/>
        </w:rPr>
        <w:t>9</w:t>
      </w:r>
      <w:r w:rsidR="00235661" w:rsidRPr="00D1548C">
        <w:rPr>
          <w:b/>
          <w:bCs/>
          <w:i/>
          <w:iCs/>
          <w:lang w:val="en-US"/>
        </w:rPr>
        <w:t>:</w:t>
      </w:r>
      <w:r w:rsidR="00E00A56" w:rsidRPr="00D1548C">
        <w:rPr>
          <w:b/>
          <w:bCs/>
          <w:i/>
          <w:iCs/>
          <w:lang w:val="en-US"/>
        </w:rPr>
        <w:t xml:space="preserve"> </w:t>
      </w:r>
      <w:r w:rsidR="00732670" w:rsidRPr="00D1548C">
        <w:rPr>
          <w:b/>
          <w:bCs/>
          <w:i/>
          <w:iCs/>
          <w:lang w:val="en-US"/>
        </w:rPr>
        <w:t xml:space="preserve">Define new </w:t>
      </w:r>
      <w:r w:rsidR="00BD78E3" w:rsidRPr="00D1548C">
        <w:rPr>
          <w:b/>
          <w:bCs/>
          <w:i/>
          <w:iCs/>
          <w:lang w:val="en-US"/>
        </w:rPr>
        <w:t>monostatic</w:t>
      </w:r>
      <w:r w:rsidR="00732670" w:rsidRPr="00D1548C">
        <w:rPr>
          <w:b/>
          <w:bCs/>
          <w:i/>
          <w:iCs/>
          <w:lang w:val="en-US"/>
        </w:rPr>
        <w:t xml:space="preserve"> channels </w:t>
      </w:r>
      <w:r w:rsidR="00BD78E3" w:rsidRPr="00D1548C">
        <w:rPr>
          <w:b/>
          <w:bCs/>
          <w:i/>
          <w:iCs/>
          <w:lang w:val="en-US"/>
        </w:rPr>
        <w:t xml:space="preserve">for </w:t>
      </w:r>
      <w:r w:rsidR="00732670" w:rsidRPr="00D1548C">
        <w:rPr>
          <w:b/>
          <w:bCs/>
          <w:i/>
          <w:iCs/>
          <w:lang w:val="en-US"/>
        </w:rPr>
        <w:t>sensing</w:t>
      </w:r>
      <w:r w:rsidR="004545E4" w:rsidRPr="00D1548C">
        <w:rPr>
          <w:b/>
          <w:bCs/>
          <w:i/>
          <w:iCs/>
          <w:lang w:val="en-US"/>
        </w:rPr>
        <w:t xml:space="preserve"> modes a. and c. and </w:t>
      </w:r>
      <w:r w:rsidR="0050197B" w:rsidRPr="00D1548C">
        <w:rPr>
          <w:b/>
          <w:bCs/>
          <w:i/>
          <w:iCs/>
          <w:lang w:val="en-US"/>
        </w:rPr>
        <w:t xml:space="preserve">cross-link channels between proximate TRPs and UEs for sensing modes b. and </w:t>
      </w:r>
      <w:r w:rsidR="000C0534" w:rsidRPr="00D1548C">
        <w:rPr>
          <w:b/>
          <w:bCs/>
          <w:i/>
          <w:iCs/>
          <w:lang w:val="en-US"/>
        </w:rPr>
        <w:t>d</w:t>
      </w:r>
      <w:r w:rsidR="000C0534">
        <w:rPr>
          <w:b/>
          <w:bCs/>
          <w:i/>
          <w:iCs/>
          <w:lang w:val="en-US"/>
        </w:rPr>
        <w:t>.</w:t>
      </w:r>
      <w:r w:rsidR="000C0534" w:rsidRPr="00D1548C">
        <w:rPr>
          <w:b/>
          <w:bCs/>
          <w:i/>
          <w:iCs/>
          <w:lang w:val="en-US"/>
        </w:rPr>
        <w:t xml:space="preserve"> and</w:t>
      </w:r>
      <w:r w:rsidR="00BD78E3" w:rsidRPr="00D1548C">
        <w:rPr>
          <w:b/>
          <w:bCs/>
          <w:i/>
          <w:iCs/>
          <w:lang w:val="en-US"/>
        </w:rPr>
        <w:t xml:space="preserve"> define calibration scenarios for all new sensing modes.</w:t>
      </w:r>
    </w:p>
    <w:p w14:paraId="713C7D0F" w14:textId="346ABFA1" w:rsidR="008C00BC" w:rsidRPr="00D1548C" w:rsidRDefault="000239D4" w:rsidP="145AB786">
      <w:pPr>
        <w:rPr>
          <w:lang w:val="en-US"/>
        </w:rPr>
      </w:pPr>
      <w:r w:rsidRPr="00D1548C">
        <w:rPr>
          <w:lang w:val="en-US"/>
        </w:rPr>
        <w:lastRenderedPageBreak/>
        <w:t>In addition to the explicitly mentioned sensing modes provided in [</w:t>
      </w:r>
      <w:r w:rsidR="00B607D4" w:rsidRPr="00D1548C">
        <w:rPr>
          <w:lang w:val="en-US"/>
        </w:rPr>
        <w:t>1</w:t>
      </w:r>
      <w:r w:rsidRPr="00D1548C">
        <w:rPr>
          <w:lang w:val="en-US"/>
        </w:rPr>
        <w:t>], multi-static sensing modes may also be considered.  In multi</w:t>
      </w:r>
      <w:r w:rsidR="00B56DCE" w:rsidRPr="00D1548C">
        <w:rPr>
          <w:lang w:val="en-US"/>
        </w:rPr>
        <w:t>-</w:t>
      </w:r>
      <w:r w:rsidRPr="00D1548C">
        <w:rPr>
          <w:lang w:val="en-US"/>
        </w:rPr>
        <w:t xml:space="preserve">static sensing modes measurements of </w:t>
      </w:r>
      <w:r w:rsidR="1264E217" w:rsidRPr="00D1548C">
        <w:rPr>
          <w:lang w:val="en-US"/>
        </w:rPr>
        <w:t>one</w:t>
      </w:r>
      <w:r w:rsidRPr="00D1548C">
        <w:rPr>
          <w:lang w:val="en-US"/>
        </w:rPr>
        <w:t xml:space="preserve"> or more </w:t>
      </w:r>
      <w:r w:rsidR="00980EE3" w:rsidRPr="00D1548C">
        <w:rPr>
          <w:lang w:val="en-US"/>
        </w:rPr>
        <w:t xml:space="preserve">sensing </w:t>
      </w:r>
      <w:r w:rsidRPr="00D1548C">
        <w:rPr>
          <w:lang w:val="en-US"/>
        </w:rPr>
        <w:t xml:space="preserve">signals from </w:t>
      </w:r>
      <w:r w:rsidR="525373F1" w:rsidRPr="00D1548C">
        <w:rPr>
          <w:lang w:val="en-US"/>
        </w:rPr>
        <w:t>one</w:t>
      </w:r>
      <w:r w:rsidRPr="00D1548C">
        <w:rPr>
          <w:lang w:val="en-US"/>
        </w:rPr>
        <w:t xml:space="preserve"> or more ISAC sounders are received from </w:t>
      </w:r>
      <w:r w:rsidR="030E2DB0" w:rsidRPr="00D1548C">
        <w:rPr>
          <w:lang w:val="en-US"/>
        </w:rPr>
        <w:t>one</w:t>
      </w:r>
      <w:r w:rsidRPr="00D1548C">
        <w:rPr>
          <w:lang w:val="en-US"/>
        </w:rPr>
        <w:t xml:space="preserve"> or more ISAC </w:t>
      </w:r>
      <w:r w:rsidR="00F26974" w:rsidRPr="00D1548C">
        <w:rPr>
          <w:lang w:val="en-US"/>
        </w:rPr>
        <w:t>sensors</w:t>
      </w:r>
      <w:r w:rsidRPr="00D1548C">
        <w:rPr>
          <w:lang w:val="en-US"/>
        </w:rPr>
        <w:t xml:space="preserve">. </w:t>
      </w:r>
      <w:r w:rsidR="008C00BC" w:rsidRPr="00D1548C">
        <w:rPr>
          <w:lang w:val="en-US"/>
        </w:rPr>
        <w:t>Multi</w:t>
      </w:r>
      <w:r w:rsidR="00B56DCE" w:rsidRPr="00D1548C">
        <w:rPr>
          <w:lang w:val="en-US"/>
        </w:rPr>
        <w:t>-</w:t>
      </w:r>
      <w:r w:rsidR="008C00BC" w:rsidRPr="00D1548C">
        <w:rPr>
          <w:lang w:val="en-US"/>
        </w:rPr>
        <w:t>static ISAC sensing operation relies on spatial correlation across multiple channel realizations to perform a sensing. In general then</w:t>
      </w:r>
      <w:r w:rsidRPr="00D1548C">
        <w:rPr>
          <w:lang w:val="en-US"/>
        </w:rPr>
        <w:t>,</w:t>
      </w:r>
      <w:r w:rsidR="008C00BC" w:rsidRPr="00D1548C">
        <w:rPr>
          <w:lang w:val="en-US"/>
        </w:rPr>
        <w:t xml:space="preserve"> channel realizations for multi</w:t>
      </w:r>
      <w:r w:rsidR="007F6780" w:rsidRPr="00D1548C">
        <w:rPr>
          <w:lang w:val="en-US"/>
        </w:rPr>
        <w:t>-</w:t>
      </w:r>
      <w:r w:rsidR="008C00BC" w:rsidRPr="00D1548C">
        <w:rPr>
          <w:lang w:val="en-US"/>
        </w:rPr>
        <w:t>static ISAC sensing operations can be realized from multiple spatially correlated channel model realizations of channel models for sensing modes a.-f.</w:t>
      </w:r>
    </w:p>
    <w:p w14:paraId="3908712C" w14:textId="4469735D" w:rsidR="008C00BC" w:rsidRPr="00D1548C" w:rsidRDefault="008C00BC" w:rsidP="008C00BC">
      <w:pPr>
        <w:pStyle w:val="B1"/>
        <w:ind w:left="1560" w:hanging="1276"/>
        <w:rPr>
          <w:b/>
          <w:bCs/>
          <w:i/>
          <w:iCs/>
          <w:lang w:val="en-US"/>
        </w:rPr>
      </w:pPr>
      <w:r w:rsidRPr="00D1548C">
        <w:rPr>
          <w:b/>
          <w:bCs/>
          <w:i/>
          <w:iCs/>
          <w:lang w:val="en-US"/>
        </w:rPr>
        <w:t xml:space="preserve">Observation </w:t>
      </w:r>
      <w:r w:rsidR="00040D3A">
        <w:rPr>
          <w:b/>
          <w:bCs/>
          <w:i/>
          <w:iCs/>
          <w:lang w:val="en-US"/>
        </w:rPr>
        <w:t>1</w:t>
      </w:r>
      <w:r w:rsidRPr="00D1548C">
        <w:rPr>
          <w:b/>
          <w:bCs/>
          <w:i/>
          <w:iCs/>
          <w:lang w:val="en-US"/>
        </w:rPr>
        <w:t>:</w:t>
      </w:r>
      <w:r w:rsidRPr="00D1548C">
        <w:rPr>
          <w:b/>
          <w:bCs/>
          <w:i/>
          <w:iCs/>
          <w:lang w:val="en-US"/>
        </w:rPr>
        <w:tab/>
        <w:t xml:space="preserve">Channel realizations for </w:t>
      </w:r>
      <w:r w:rsidR="00336838" w:rsidRPr="00D1548C">
        <w:rPr>
          <w:b/>
          <w:bCs/>
          <w:i/>
          <w:iCs/>
          <w:lang w:val="en-US"/>
        </w:rPr>
        <w:t>multi-static</w:t>
      </w:r>
      <w:r w:rsidRPr="00D1548C">
        <w:rPr>
          <w:b/>
          <w:bCs/>
          <w:i/>
          <w:iCs/>
          <w:lang w:val="en-US"/>
        </w:rPr>
        <w:t xml:space="preserve"> ISAC sensing operations can be realized from multiple spatially correlated channel model realizations of channel models for sensing modes a.-f. </w:t>
      </w:r>
    </w:p>
    <w:p w14:paraId="6706675F" w14:textId="3392DD16" w:rsidR="008C00BC" w:rsidRPr="00D1548C" w:rsidRDefault="008C00BC" w:rsidP="145AB786">
      <w:pPr>
        <w:rPr>
          <w:lang w:val="en-US"/>
        </w:rPr>
      </w:pPr>
      <w:r w:rsidRPr="00D1548C">
        <w:rPr>
          <w:lang w:val="en-US"/>
        </w:rPr>
        <w:t xml:space="preserve">While the legacy channel model from 38.901 does not model spatial correlation across multiple RAN nodes, there are multiple benefits that can be realized in performing </w:t>
      </w:r>
      <w:r w:rsidR="00336838" w:rsidRPr="00D1548C">
        <w:rPr>
          <w:lang w:val="en-US"/>
        </w:rPr>
        <w:t>multi-static</w:t>
      </w:r>
      <w:r w:rsidRPr="00D1548C">
        <w:rPr>
          <w:lang w:val="en-US"/>
        </w:rPr>
        <w:t xml:space="preserve"> sensing operations including:</w:t>
      </w:r>
    </w:p>
    <w:p w14:paraId="5CE25148" w14:textId="33BEBA0A" w:rsidR="008C00BC" w:rsidRPr="00D1548C" w:rsidRDefault="008C00BC" w:rsidP="008C00BC">
      <w:pPr>
        <w:pStyle w:val="ListParagraph"/>
        <w:numPr>
          <w:ilvl w:val="0"/>
          <w:numId w:val="27"/>
        </w:numPr>
        <w:rPr>
          <w:sz w:val="20"/>
          <w:szCs w:val="20"/>
          <w:lang w:val="en-US"/>
        </w:rPr>
      </w:pPr>
      <w:r w:rsidRPr="00D1548C">
        <w:rPr>
          <w:sz w:val="20"/>
          <w:szCs w:val="20"/>
          <w:lang w:val="en-US"/>
        </w:rPr>
        <w:t xml:space="preserve">The spatial diversity of </w:t>
      </w:r>
      <w:r w:rsidR="00336838" w:rsidRPr="00D1548C">
        <w:rPr>
          <w:sz w:val="20"/>
          <w:szCs w:val="20"/>
          <w:lang w:val="en-US"/>
        </w:rPr>
        <w:t>multi-static</w:t>
      </w:r>
      <w:r w:rsidRPr="00D1548C">
        <w:rPr>
          <w:sz w:val="20"/>
          <w:szCs w:val="20"/>
          <w:lang w:val="en-US"/>
        </w:rPr>
        <w:t xml:space="preserve"> sensing measurements </w:t>
      </w:r>
      <w:r w:rsidR="00C4758E" w:rsidRPr="00D1548C">
        <w:rPr>
          <w:sz w:val="20"/>
          <w:szCs w:val="20"/>
          <w:lang w:val="en-US"/>
        </w:rPr>
        <w:t>can provide more accurate</w:t>
      </w:r>
      <w:r w:rsidR="00C168F1" w:rsidRPr="00D1548C">
        <w:rPr>
          <w:sz w:val="20"/>
          <w:szCs w:val="20"/>
          <w:lang w:val="en-US"/>
        </w:rPr>
        <w:t xml:space="preserve"> and reliable</w:t>
      </w:r>
      <w:r w:rsidR="00C4758E" w:rsidRPr="00D1548C">
        <w:rPr>
          <w:sz w:val="20"/>
          <w:szCs w:val="20"/>
          <w:lang w:val="en-US"/>
        </w:rPr>
        <w:t xml:space="preserve"> </w:t>
      </w:r>
      <w:r w:rsidR="00726F33" w:rsidRPr="00D1548C">
        <w:rPr>
          <w:sz w:val="20"/>
          <w:szCs w:val="20"/>
          <w:lang w:val="en-US"/>
        </w:rPr>
        <w:t>detection</w:t>
      </w:r>
      <w:r w:rsidR="6C290B5B" w:rsidRPr="00D1548C">
        <w:rPr>
          <w:sz w:val="20"/>
          <w:szCs w:val="20"/>
          <w:lang w:val="en-US"/>
        </w:rPr>
        <w:t xml:space="preserve">, </w:t>
      </w:r>
      <w:r w:rsidR="7E2BA821" w:rsidRPr="00D1548C">
        <w:rPr>
          <w:sz w:val="20"/>
          <w:szCs w:val="20"/>
          <w:lang w:val="en-US"/>
        </w:rPr>
        <w:t xml:space="preserve">velocity, </w:t>
      </w:r>
      <w:r w:rsidR="673B0241" w:rsidRPr="00D1548C">
        <w:rPr>
          <w:sz w:val="20"/>
          <w:szCs w:val="20"/>
          <w:lang w:val="en-US"/>
        </w:rPr>
        <w:t xml:space="preserve">orientation, </w:t>
      </w:r>
      <w:r w:rsidR="7E2BA821" w:rsidRPr="00D1548C">
        <w:rPr>
          <w:sz w:val="20"/>
          <w:szCs w:val="20"/>
          <w:lang w:val="en-US"/>
        </w:rPr>
        <w:t xml:space="preserve">classification </w:t>
      </w:r>
      <w:r w:rsidR="6C290B5B" w:rsidRPr="00D1548C">
        <w:rPr>
          <w:sz w:val="20"/>
          <w:szCs w:val="20"/>
          <w:lang w:val="en-US"/>
        </w:rPr>
        <w:t>and</w:t>
      </w:r>
      <w:r w:rsidR="00726F33" w:rsidRPr="00D1548C">
        <w:rPr>
          <w:sz w:val="20"/>
          <w:szCs w:val="20"/>
          <w:lang w:val="en-US"/>
        </w:rPr>
        <w:t xml:space="preserve"> tracking estimates beyond the theoretical limits of a single monostatic or bistatic sensing measurement</w:t>
      </w:r>
    </w:p>
    <w:p w14:paraId="56699E9D" w14:textId="7B0D9D25" w:rsidR="00C168F1" w:rsidRPr="00D1548C" w:rsidRDefault="00C168F1" w:rsidP="008C00BC">
      <w:pPr>
        <w:pStyle w:val="ListParagraph"/>
        <w:numPr>
          <w:ilvl w:val="0"/>
          <w:numId w:val="27"/>
        </w:numPr>
        <w:rPr>
          <w:sz w:val="20"/>
          <w:szCs w:val="20"/>
          <w:lang w:val="en-US"/>
        </w:rPr>
      </w:pPr>
      <w:r w:rsidRPr="00D1548C">
        <w:rPr>
          <w:sz w:val="20"/>
          <w:szCs w:val="20"/>
          <w:lang w:val="en-US"/>
        </w:rPr>
        <w:t xml:space="preserve">The reuse of </w:t>
      </w:r>
      <w:r w:rsidR="00980EE3" w:rsidRPr="00D1548C">
        <w:rPr>
          <w:sz w:val="20"/>
          <w:szCs w:val="20"/>
          <w:lang w:val="en-US"/>
        </w:rPr>
        <w:t xml:space="preserve">sensing </w:t>
      </w:r>
      <w:r w:rsidRPr="00D1548C">
        <w:rPr>
          <w:sz w:val="20"/>
          <w:szCs w:val="20"/>
          <w:lang w:val="en-US"/>
        </w:rPr>
        <w:t xml:space="preserve">signals </w:t>
      </w:r>
      <w:r w:rsidR="00981703" w:rsidRPr="00D1548C">
        <w:rPr>
          <w:sz w:val="20"/>
          <w:szCs w:val="20"/>
          <w:lang w:val="en-US"/>
        </w:rPr>
        <w:t xml:space="preserve">provides better power efficiency and more limited overhead of network resources </w:t>
      </w:r>
      <w:r w:rsidR="005C6B6F" w:rsidRPr="00D1548C">
        <w:rPr>
          <w:sz w:val="20"/>
          <w:szCs w:val="20"/>
          <w:lang w:val="en-US"/>
        </w:rPr>
        <w:t>compared to multiple monostatic or bistatic sensing measurements</w:t>
      </w:r>
    </w:p>
    <w:p w14:paraId="4726B5A3" w14:textId="1D2CD77D" w:rsidR="005C6B6F" w:rsidRPr="00D1548C" w:rsidRDefault="005C6B6F" w:rsidP="008C00BC">
      <w:pPr>
        <w:pStyle w:val="ListParagraph"/>
        <w:numPr>
          <w:ilvl w:val="0"/>
          <w:numId w:val="27"/>
        </w:numPr>
        <w:rPr>
          <w:sz w:val="20"/>
          <w:szCs w:val="20"/>
          <w:lang w:val="en-US"/>
        </w:rPr>
      </w:pPr>
      <w:r w:rsidRPr="00D1548C">
        <w:rPr>
          <w:sz w:val="20"/>
          <w:szCs w:val="20"/>
          <w:lang w:val="en-US"/>
        </w:rPr>
        <w:t xml:space="preserve">The configuration of </w:t>
      </w:r>
      <w:r w:rsidR="00336838" w:rsidRPr="00D1548C">
        <w:rPr>
          <w:sz w:val="20"/>
          <w:szCs w:val="20"/>
          <w:lang w:val="en-US"/>
        </w:rPr>
        <w:t>multi-static</w:t>
      </w:r>
      <w:r w:rsidRPr="00D1548C">
        <w:rPr>
          <w:sz w:val="20"/>
          <w:szCs w:val="20"/>
          <w:lang w:val="en-US"/>
        </w:rPr>
        <w:t xml:space="preserve"> sensing measurements provides the network with greater flexibility in the coordination of </w:t>
      </w:r>
      <w:r w:rsidR="002D2704" w:rsidRPr="00D1548C">
        <w:rPr>
          <w:sz w:val="20"/>
          <w:szCs w:val="20"/>
          <w:lang w:val="en-US"/>
        </w:rPr>
        <w:t>multiplexing signals for both sensing and communications operations</w:t>
      </w:r>
    </w:p>
    <w:p w14:paraId="6A817859" w14:textId="77777777" w:rsidR="006E4123" w:rsidRPr="00D1548C" w:rsidRDefault="006E4123" w:rsidP="002D2704">
      <w:pPr>
        <w:rPr>
          <w:lang w:val="en-US"/>
        </w:rPr>
      </w:pPr>
    </w:p>
    <w:p w14:paraId="6F78C216" w14:textId="046575D1" w:rsidR="002D2704" w:rsidRPr="00D1548C" w:rsidRDefault="002D2704" w:rsidP="002D2704">
      <w:pPr>
        <w:rPr>
          <w:lang w:val="en-US"/>
        </w:rPr>
      </w:pPr>
      <w:r w:rsidRPr="00D1548C">
        <w:rPr>
          <w:lang w:val="en-US"/>
        </w:rPr>
        <w:t xml:space="preserve">For these reasons, </w:t>
      </w:r>
      <w:r w:rsidR="001045E6" w:rsidRPr="00D1548C">
        <w:rPr>
          <w:lang w:val="en-US"/>
        </w:rPr>
        <w:t>the channel modeling study of ISAC in Rel-19 should include studying methods of deriving channel realizations f</w:t>
      </w:r>
      <w:r w:rsidR="00422C06" w:rsidRPr="00D1548C">
        <w:rPr>
          <w:lang w:val="en-US"/>
        </w:rPr>
        <w:t xml:space="preserve">or </w:t>
      </w:r>
      <w:r w:rsidR="00336838" w:rsidRPr="00D1548C">
        <w:rPr>
          <w:lang w:val="en-US"/>
        </w:rPr>
        <w:t>multi-static</w:t>
      </w:r>
      <w:r w:rsidR="00422C06" w:rsidRPr="00D1548C">
        <w:rPr>
          <w:lang w:val="en-US"/>
        </w:rPr>
        <w:t xml:space="preserve"> sensing measurements from sets of channel realizations from monostatic and bistatic sensing operations.</w:t>
      </w:r>
    </w:p>
    <w:p w14:paraId="20BA9F4F" w14:textId="5C50860F" w:rsidR="00EB77BC" w:rsidRPr="00D1548C" w:rsidRDefault="00EB77BC" w:rsidP="00395F85">
      <w:pPr>
        <w:ind w:left="1418" w:hanging="1134"/>
        <w:rPr>
          <w:b/>
          <w:bCs/>
          <w:i/>
          <w:iCs/>
          <w:lang w:val="en-US"/>
        </w:rPr>
      </w:pPr>
      <w:r w:rsidRPr="00D1548C">
        <w:rPr>
          <w:b/>
          <w:bCs/>
          <w:i/>
          <w:iCs/>
          <w:lang w:val="en-US"/>
        </w:rPr>
        <w:t xml:space="preserve">Proposal </w:t>
      </w:r>
      <w:r w:rsidR="00473888">
        <w:rPr>
          <w:b/>
          <w:bCs/>
          <w:i/>
          <w:iCs/>
          <w:lang w:val="en-US"/>
        </w:rPr>
        <w:t>10</w:t>
      </w:r>
      <w:r w:rsidRPr="00D1548C">
        <w:rPr>
          <w:b/>
          <w:bCs/>
          <w:i/>
          <w:iCs/>
          <w:lang w:val="en-US"/>
        </w:rPr>
        <w:t>:</w:t>
      </w:r>
      <w:r w:rsidRPr="00D1548C">
        <w:rPr>
          <w:b/>
          <w:bCs/>
          <w:i/>
          <w:iCs/>
          <w:lang w:val="en-US"/>
        </w:rPr>
        <w:tab/>
        <w:t xml:space="preserve">Study methods of deriving channel realizations for </w:t>
      </w:r>
      <w:r w:rsidR="00336838" w:rsidRPr="00D1548C">
        <w:rPr>
          <w:b/>
          <w:bCs/>
          <w:i/>
          <w:iCs/>
          <w:lang w:val="en-US"/>
        </w:rPr>
        <w:t>multi-static</w:t>
      </w:r>
      <w:r w:rsidRPr="00D1548C">
        <w:rPr>
          <w:b/>
          <w:bCs/>
          <w:i/>
          <w:iCs/>
          <w:lang w:val="en-US"/>
        </w:rPr>
        <w:t xml:space="preserve"> sensing measurements from sets of channel realizations from monostatic and bistatic sensing operations.</w:t>
      </w:r>
    </w:p>
    <w:p w14:paraId="5DD3CE3E" w14:textId="64963A31" w:rsidR="52840B5A" w:rsidRPr="00D1548C" w:rsidRDefault="000239D4" w:rsidP="145AB786">
      <w:pPr>
        <w:rPr>
          <w:lang w:val="en-US"/>
        </w:rPr>
      </w:pPr>
      <w:r w:rsidRPr="00D1548C">
        <w:rPr>
          <w:lang w:val="en-US"/>
        </w:rPr>
        <w:t xml:space="preserve"> </w:t>
      </w:r>
      <w:r w:rsidR="00E41B19" w:rsidRPr="00D1548C">
        <w:rPr>
          <w:lang w:val="en-US"/>
        </w:rPr>
        <w:t>The following use cases as identified in [</w:t>
      </w:r>
      <w:r w:rsidR="00B607D4" w:rsidRPr="00D1548C">
        <w:rPr>
          <w:lang w:val="en-US"/>
        </w:rPr>
        <w:t>3</w:t>
      </w:r>
      <w:r w:rsidR="00E41B19" w:rsidRPr="00D1548C">
        <w:rPr>
          <w:lang w:val="en-US"/>
        </w:rPr>
        <w:t>] are proposed for study in [</w:t>
      </w:r>
      <w:r w:rsidR="00B607D4" w:rsidRPr="00D1548C">
        <w:rPr>
          <w:lang w:val="en-US"/>
        </w:rPr>
        <w:t>1</w:t>
      </w:r>
      <w:r w:rsidR="00E41B19" w:rsidRPr="00D1548C">
        <w:rPr>
          <w:lang w:val="en-US"/>
        </w:rPr>
        <w:t xml:space="preserve">].  </w:t>
      </w:r>
    </w:p>
    <w:p w14:paraId="31423463" w14:textId="77777777" w:rsidR="00E41B19" w:rsidRPr="00D1548C" w:rsidRDefault="00E41B19" w:rsidP="00B237BC">
      <w:pPr>
        <w:spacing w:after="0"/>
        <w:ind w:left="284"/>
        <w:rPr>
          <w:bCs/>
          <w:i/>
          <w:iCs/>
          <w:lang w:val="en-US"/>
        </w:rPr>
      </w:pPr>
      <w:r w:rsidRPr="00D1548C">
        <w:rPr>
          <w:bCs/>
          <w:i/>
          <w:iCs/>
          <w:lang w:val="en-US"/>
        </w:rPr>
        <w:t>The focus of the study is to define channel modelling aspects to support object detection and/or tracking (as per the SA1 meaning in TS 22.137). The study should aim at a common modelling framework capable of detecting and/or tracking the following example objects and to enable them to be distinguished from unintended objects:</w:t>
      </w:r>
    </w:p>
    <w:p w14:paraId="53E09680" w14:textId="77777777" w:rsidR="00E41B19" w:rsidRPr="00D1548C" w:rsidRDefault="00E41B19" w:rsidP="00B237BC">
      <w:pPr>
        <w:numPr>
          <w:ilvl w:val="0"/>
          <w:numId w:val="25"/>
        </w:numPr>
        <w:overflowPunct/>
        <w:autoSpaceDE/>
        <w:autoSpaceDN/>
        <w:adjustRightInd/>
        <w:spacing w:after="0" w:line="256" w:lineRule="auto"/>
        <w:ind w:left="1004"/>
        <w:textAlignment w:val="auto"/>
        <w:rPr>
          <w:bCs/>
          <w:i/>
          <w:iCs/>
          <w:lang w:val="en-US"/>
        </w:rPr>
      </w:pPr>
      <w:r w:rsidRPr="00D1548C">
        <w:rPr>
          <w:bCs/>
          <w:i/>
          <w:iCs/>
          <w:lang w:val="en-US"/>
        </w:rPr>
        <w:t>UAVs</w:t>
      </w:r>
    </w:p>
    <w:p w14:paraId="69FA92DA" w14:textId="77777777" w:rsidR="00E41B19" w:rsidRPr="00D1548C" w:rsidRDefault="00E41B19" w:rsidP="00B237BC">
      <w:pPr>
        <w:numPr>
          <w:ilvl w:val="0"/>
          <w:numId w:val="25"/>
        </w:numPr>
        <w:overflowPunct/>
        <w:autoSpaceDE/>
        <w:autoSpaceDN/>
        <w:adjustRightInd/>
        <w:spacing w:after="0" w:line="256" w:lineRule="auto"/>
        <w:ind w:left="1004"/>
        <w:textAlignment w:val="auto"/>
        <w:rPr>
          <w:bCs/>
          <w:i/>
          <w:iCs/>
          <w:lang w:val="en-US"/>
        </w:rPr>
      </w:pPr>
      <w:r w:rsidRPr="00D1548C">
        <w:rPr>
          <w:bCs/>
          <w:i/>
          <w:iCs/>
          <w:lang w:val="en-US"/>
        </w:rPr>
        <w:t xml:space="preserve">Humans indoors and outdoors </w:t>
      </w:r>
    </w:p>
    <w:p w14:paraId="4CE093AE" w14:textId="77777777" w:rsidR="00E41B19" w:rsidRPr="00D1548C" w:rsidRDefault="00E41B19" w:rsidP="00B237BC">
      <w:pPr>
        <w:numPr>
          <w:ilvl w:val="0"/>
          <w:numId w:val="25"/>
        </w:numPr>
        <w:overflowPunct/>
        <w:autoSpaceDE/>
        <w:autoSpaceDN/>
        <w:adjustRightInd/>
        <w:spacing w:after="0" w:line="256" w:lineRule="auto"/>
        <w:ind w:left="1004"/>
        <w:textAlignment w:val="auto"/>
        <w:rPr>
          <w:bCs/>
          <w:i/>
          <w:iCs/>
          <w:lang w:val="en-US"/>
        </w:rPr>
      </w:pPr>
      <w:r w:rsidRPr="00D1548C">
        <w:rPr>
          <w:bCs/>
          <w:i/>
          <w:iCs/>
          <w:lang w:val="en-US"/>
        </w:rPr>
        <w:t>Automotive vehicles (at least outdoors)</w:t>
      </w:r>
    </w:p>
    <w:p w14:paraId="5E8E55EC" w14:textId="77777777" w:rsidR="00E41B19" w:rsidRPr="00D1548C" w:rsidRDefault="00E41B19" w:rsidP="00B237BC">
      <w:pPr>
        <w:numPr>
          <w:ilvl w:val="0"/>
          <w:numId w:val="25"/>
        </w:numPr>
        <w:overflowPunct/>
        <w:autoSpaceDE/>
        <w:autoSpaceDN/>
        <w:adjustRightInd/>
        <w:spacing w:after="0" w:line="256" w:lineRule="auto"/>
        <w:ind w:left="1004"/>
        <w:textAlignment w:val="auto"/>
        <w:rPr>
          <w:bCs/>
          <w:i/>
          <w:iCs/>
          <w:lang w:val="en-US"/>
        </w:rPr>
      </w:pPr>
      <w:r w:rsidRPr="00D1548C">
        <w:rPr>
          <w:bCs/>
          <w:i/>
          <w:iCs/>
          <w:lang w:val="en-US"/>
        </w:rPr>
        <w:t>Automated guided vehicles (e.g. in indoor factories)</w:t>
      </w:r>
    </w:p>
    <w:p w14:paraId="6938C022" w14:textId="1583252A" w:rsidR="00E41B19" w:rsidRPr="00D1548C" w:rsidRDefault="00E41B19" w:rsidP="00B237BC">
      <w:pPr>
        <w:numPr>
          <w:ilvl w:val="0"/>
          <w:numId w:val="25"/>
        </w:numPr>
        <w:overflowPunct/>
        <w:autoSpaceDE/>
        <w:autoSpaceDN/>
        <w:adjustRightInd/>
        <w:spacing w:after="0" w:line="256" w:lineRule="auto"/>
        <w:ind w:left="1004"/>
        <w:textAlignment w:val="auto"/>
        <w:rPr>
          <w:bCs/>
          <w:i/>
          <w:iCs/>
          <w:lang w:val="en-US"/>
        </w:rPr>
      </w:pPr>
      <w:r w:rsidRPr="00D1548C">
        <w:rPr>
          <w:bCs/>
          <w:i/>
          <w:iCs/>
          <w:lang w:val="en-US"/>
        </w:rPr>
        <w:t>Objects creating hazards on roads/railways, with a minimum size dependent on frequency</w:t>
      </w:r>
    </w:p>
    <w:p w14:paraId="356D3608" w14:textId="77777777" w:rsidR="00E41B19" w:rsidRPr="00D1548C" w:rsidRDefault="00E41B19" w:rsidP="00E41B19">
      <w:pPr>
        <w:overflowPunct/>
        <w:autoSpaceDE/>
        <w:autoSpaceDN/>
        <w:adjustRightInd/>
        <w:spacing w:after="0" w:line="256" w:lineRule="auto"/>
        <w:textAlignment w:val="auto"/>
        <w:rPr>
          <w:bCs/>
          <w:lang w:val="en-US"/>
        </w:rPr>
      </w:pPr>
    </w:p>
    <w:p w14:paraId="1D3E9CF5" w14:textId="4976CEEF" w:rsidR="00920CDC" w:rsidRPr="00D1548C" w:rsidRDefault="00373CA4" w:rsidP="008D3C50">
      <w:pPr>
        <w:overflowPunct/>
        <w:autoSpaceDE/>
        <w:autoSpaceDN/>
        <w:adjustRightInd/>
        <w:spacing w:after="0" w:line="256" w:lineRule="auto"/>
        <w:textAlignment w:val="auto"/>
        <w:rPr>
          <w:bCs/>
          <w:lang w:val="en-US"/>
        </w:rPr>
      </w:pPr>
      <w:r w:rsidRPr="00D1548C">
        <w:rPr>
          <w:bCs/>
          <w:lang w:val="en-US"/>
        </w:rPr>
        <w:t>While</w:t>
      </w:r>
      <w:r w:rsidR="00B237BC" w:rsidRPr="00D1548C">
        <w:rPr>
          <w:bCs/>
          <w:lang w:val="en-US"/>
        </w:rPr>
        <w:t xml:space="preserve"> [</w:t>
      </w:r>
      <w:r w:rsidR="00B607D4" w:rsidRPr="00D1548C">
        <w:rPr>
          <w:bCs/>
          <w:lang w:val="en-US"/>
        </w:rPr>
        <w:t>3</w:t>
      </w:r>
      <w:r w:rsidR="00B237BC" w:rsidRPr="00D1548C">
        <w:rPr>
          <w:bCs/>
          <w:lang w:val="en-US"/>
        </w:rPr>
        <w:t xml:space="preserve">] covers a range of use cases beyond object detection and tracking, the SID makes clear the scope of the current study is limited to those services that involve object tracking and detection.  </w:t>
      </w:r>
      <w:r w:rsidR="00D8513A" w:rsidRPr="00D1548C">
        <w:rPr>
          <w:bCs/>
          <w:lang w:val="en-US"/>
        </w:rPr>
        <w:t xml:space="preserve">Additionally, as noted </w:t>
      </w:r>
      <w:r w:rsidR="003019E5" w:rsidRPr="00D1548C">
        <w:rPr>
          <w:bCs/>
          <w:lang w:val="en-US"/>
        </w:rPr>
        <w:t xml:space="preserve">the targets to be detected and the sensing scenarios </w:t>
      </w:r>
      <w:r w:rsidR="00920CDC" w:rsidRPr="00D1548C">
        <w:rPr>
          <w:bCs/>
          <w:lang w:val="en-US"/>
        </w:rPr>
        <w:t xml:space="preserve">included </w:t>
      </w:r>
      <w:r w:rsidR="003019E5" w:rsidRPr="00D1548C">
        <w:rPr>
          <w:bCs/>
          <w:lang w:val="en-US"/>
        </w:rPr>
        <w:t>align broadly with the scenarios previously calibrated for the legacy TR 38.901 channel model</w:t>
      </w:r>
      <w:r w:rsidR="00B607D4" w:rsidRPr="00D1548C">
        <w:rPr>
          <w:bCs/>
          <w:lang w:val="en-US"/>
        </w:rPr>
        <w:t xml:space="preserve"> [2]</w:t>
      </w:r>
      <w:r w:rsidR="003019E5" w:rsidRPr="00D1548C">
        <w:rPr>
          <w:bCs/>
          <w:lang w:val="en-US"/>
        </w:rPr>
        <w:t>.</w:t>
      </w:r>
    </w:p>
    <w:p w14:paraId="66037444" w14:textId="77777777" w:rsidR="00920CDC" w:rsidRPr="00D1548C" w:rsidRDefault="00920CDC" w:rsidP="008D3C50">
      <w:pPr>
        <w:overflowPunct/>
        <w:autoSpaceDE/>
        <w:autoSpaceDN/>
        <w:adjustRightInd/>
        <w:spacing w:after="0" w:line="256" w:lineRule="auto"/>
        <w:textAlignment w:val="auto"/>
        <w:rPr>
          <w:bCs/>
          <w:lang w:val="en-US"/>
        </w:rPr>
      </w:pPr>
    </w:p>
    <w:p w14:paraId="12D733D2" w14:textId="2F3A5644" w:rsidR="00920CDC" w:rsidRPr="00D1548C" w:rsidRDefault="00920CDC" w:rsidP="006E73CF">
      <w:pPr>
        <w:pStyle w:val="B1"/>
        <w:ind w:left="1701" w:hanging="1417"/>
        <w:rPr>
          <w:b/>
          <w:bCs/>
          <w:i/>
          <w:iCs/>
          <w:lang w:val="en-US"/>
        </w:rPr>
      </w:pPr>
      <w:r w:rsidRPr="00D1548C">
        <w:rPr>
          <w:b/>
          <w:bCs/>
          <w:i/>
          <w:iCs/>
          <w:lang w:val="en-US"/>
        </w:rPr>
        <w:t xml:space="preserve">Observation </w:t>
      </w:r>
      <w:r w:rsidR="00040D3A">
        <w:rPr>
          <w:b/>
          <w:bCs/>
          <w:i/>
          <w:iCs/>
          <w:lang w:val="en-US"/>
        </w:rPr>
        <w:t>2</w:t>
      </w:r>
      <w:r w:rsidRPr="00D1548C">
        <w:rPr>
          <w:b/>
          <w:bCs/>
          <w:i/>
          <w:iCs/>
          <w:lang w:val="en-US"/>
        </w:rPr>
        <w:t>:</w:t>
      </w:r>
      <w:r w:rsidRPr="00D1548C">
        <w:rPr>
          <w:b/>
          <w:bCs/>
          <w:i/>
          <w:iCs/>
          <w:lang w:val="en-US"/>
        </w:rPr>
        <w:tab/>
        <w:t xml:space="preserve">Sensing scenarios included </w:t>
      </w:r>
      <w:r w:rsidR="00B607D4" w:rsidRPr="00D1548C">
        <w:rPr>
          <w:b/>
          <w:bCs/>
          <w:i/>
          <w:iCs/>
          <w:lang w:val="en-US"/>
        </w:rPr>
        <w:t>in the</w:t>
      </w:r>
      <w:r w:rsidRPr="00D1548C">
        <w:rPr>
          <w:b/>
          <w:bCs/>
          <w:i/>
          <w:iCs/>
          <w:lang w:val="en-US"/>
        </w:rPr>
        <w:t xml:space="preserve"> objectives in [</w:t>
      </w:r>
      <w:r w:rsidR="00B607D4" w:rsidRPr="00D1548C">
        <w:rPr>
          <w:b/>
          <w:bCs/>
          <w:i/>
          <w:iCs/>
          <w:lang w:val="en-US"/>
        </w:rPr>
        <w:t>1</w:t>
      </w:r>
      <w:r w:rsidRPr="00D1548C">
        <w:rPr>
          <w:b/>
          <w:bCs/>
          <w:i/>
          <w:iCs/>
          <w:lang w:val="en-US"/>
        </w:rPr>
        <w:t>] align broadly with the</w:t>
      </w:r>
      <w:r w:rsidR="009856EA" w:rsidRPr="00D1548C">
        <w:rPr>
          <w:b/>
          <w:bCs/>
          <w:i/>
          <w:iCs/>
          <w:lang w:val="en-US"/>
        </w:rPr>
        <w:t xml:space="preserve"> urban micro-, urban-macro, rural macro, indoor office, </w:t>
      </w:r>
      <w:r w:rsidR="00526548" w:rsidRPr="00D1548C">
        <w:rPr>
          <w:b/>
          <w:bCs/>
          <w:i/>
          <w:iCs/>
          <w:lang w:val="en-US"/>
        </w:rPr>
        <w:t xml:space="preserve">and </w:t>
      </w:r>
      <w:r w:rsidR="009856EA" w:rsidRPr="00D1548C">
        <w:rPr>
          <w:b/>
          <w:bCs/>
          <w:i/>
          <w:iCs/>
          <w:lang w:val="en-US"/>
        </w:rPr>
        <w:t>indoor factory</w:t>
      </w:r>
      <w:r w:rsidRPr="00D1548C">
        <w:rPr>
          <w:b/>
          <w:bCs/>
          <w:i/>
          <w:iCs/>
          <w:lang w:val="en-US"/>
        </w:rPr>
        <w:t xml:space="preserve"> </w:t>
      </w:r>
      <w:r w:rsidR="009856EA" w:rsidRPr="00D1548C">
        <w:rPr>
          <w:b/>
          <w:bCs/>
          <w:i/>
          <w:iCs/>
          <w:lang w:val="en-US"/>
        </w:rPr>
        <w:t>scenarios included for c</w:t>
      </w:r>
      <w:r w:rsidR="00526548" w:rsidRPr="00D1548C">
        <w:rPr>
          <w:b/>
          <w:bCs/>
          <w:i/>
          <w:iCs/>
          <w:lang w:val="en-US"/>
        </w:rPr>
        <w:t>alibration of the legacy TR 38.901 channel model</w:t>
      </w:r>
      <w:r w:rsidRPr="00D1548C">
        <w:rPr>
          <w:b/>
          <w:bCs/>
          <w:i/>
          <w:iCs/>
          <w:lang w:val="en-US"/>
        </w:rPr>
        <w:t xml:space="preserve">. </w:t>
      </w:r>
    </w:p>
    <w:p w14:paraId="356B628D" w14:textId="29E732AA" w:rsidR="003019E5" w:rsidRPr="00D1548C" w:rsidRDefault="00D1521D" w:rsidP="008D3C50">
      <w:pPr>
        <w:overflowPunct/>
        <w:autoSpaceDE/>
        <w:autoSpaceDN/>
        <w:adjustRightInd/>
        <w:spacing w:after="0" w:line="256" w:lineRule="auto"/>
        <w:textAlignment w:val="auto"/>
        <w:rPr>
          <w:bCs/>
          <w:lang w:val="en-US"/>
        </w:rPr>
      </w:pPr>
      <w:r w:rsidRPr="00D1548C">
        <w:rPr>
          <w:bCs/>
          <w:lang w:val="en-US"/>
        </w:rPr>
        <w:t xml:space="preserve">Given the </w:t>
      </w:r>
      <w:r w:rsidR="004C1B32" w:rsidRPr="00D1548C">
        <w:rPr>
          <w:bCs/>
          <w:lang w:val="en-US"/>
        </w:rPr>
        <w:t>high-level</w:t>
      </w:r>
      <w:r w:rsidRPr="00D1548C">
        <w:rPr>
          <w:bCs/>
          <w:lang w:val="en-US"/>
        </w:rPr>
        <w:t xml:space="preserve"> agreement, it is proposed that the evaluation </w:t>
      </w:r>
      <w:r w:rsidR="006437F4" w:rsidRPr="00D1548C">
        <w:rPr>
          <w:bCs/>
          <w:lang w:val="en-US"/>
        </w:rPr>
        <w:t>param</w:t>
      </w:r>
      <w:r w:rsidR="00E87713" w:rsidRPr="00D1548C">
        <w:rPr>
          <w:bCs/>
          <w:lang w:val="en-US"/>
        </w:rPr>
        <w:t>e</w:t>
      </w:r>
      <w:r w:rsidR="006437F4" w:rsidRPr="00D1548C">
        <w:rPr>
          <w:bCs/>
          <w:lang w:val="en-US"/>
        </w:rPr>
        <w:t xml:space="preserve">ters </w:t>
      </w:r>
      <w:r w:rsidRPr="00D1548C">
        <w:rPr>
          <w:bCs/>
          <w:lang w:val="en-US"/>
        </w:rPr>
        <w:t>of the legacy scenarios should be used as the baseline for sensing scenarios to be calibrated as part of the Rel-19 study.</w:t>
      </w:r>
      <w:r w:rsidR="00471078" w:rsidRPr="00D1548C">
        <w:rPr>
          <w:bCs/>
          <w:lang w:val="en-US"/>
        </w:rPr>
        <w:t xml:space="preserve"> </w:t>
      </w:r>
      <w:r w:rsidR="00B50AB5" w:rsidRPr="00D1548C">
        <w:rPr>
          <w:bCs/>
          <w:lang w:val="en-US"/>
        </w:rPr>
        <w:fldChar w:fldCharType="begin"/>
      </w:r>
      <w:r w:rsidR="00B50AB5" w:rsidRPr="00D1548C">
        <w:rPr>
          <w:bCs/>
          <w:lang w:val="en-US"/>
        </w:rPr>
        <w:instrText xml:space="preserve"> REF _Ref158971174 \h </w:instrText>
      </w:r>
      <w:r w:rsidR="00B50AB5" w:rsidRPr="00D1548C">
        <w:rPr>
          <w:bCs/>
          <w:lang w:val="en-US"/>
        </w:rPr>
      </w:r>
      <w:r w:rsidR="00B50AB5" w:rsidRPr="00D1548C">
        <w:rPr>
          <w:bCs/>
          <w:lang w:val="en-US"/>
        </w:rPr>
        <w:fldChar w:fldCharType="separate"/>
      </w:r>
      <w:r w:rsidR="00B50AB5" w:rsidRPr="00D1548C">
        <w:rPr>
          <w:lang w:val="en-US"/>
        </w:rPr>
        <w:t xml:space="preserve">Table </w:t>
      </w:r>
      <w:r w:rsidR="00B50AB5" w:rsidRPr="00D1548C">
        <w:rPr>
          <w:noProof/>
          <w:lang w:val="en-US"/>
        </w:rPr>
        <w:t>1</w:t>
      </w:r>
      <w:r w:rsidR="00B50AB5" w:rsidRPr="00D1548C">
        <w:rPr>
          <w:bCs/>
          <w:lang w:val="en-US"/>
        </w:rPr>
        <w:fldChar w:fldCharType="end"/>
      </w:r>
      <w:r w:rsidR="00B50AB5" w:rsidRPr="00D1548C">
        <w:rPr>
          <w:bCs/>
          <w:lang w:val="en-US"/>
        </w:rPr>
        <w:t xml:space="preserve"> s</w:t>
      </w:r>
      <w:r w:rsidR="00471078" w:rsidRPr="00D1548C">
        <w:rPr>
          <w:bCs/>
          <w:lang w:val="en-US"/>
        </w:rPr>
        <w:t xml:space="preserve">hows </w:t>
      </w:r>
      <w:r w:rsidR="000B1EF4" w:rsidRPr="00D1548C">
        <w:rPr>
          <w:bCs/>
          <w:lang w:val="en-US"/>
        </w:rPr>
        <w:t>a proposed mapping of ISAC scenarios to legacy scenarios from TR 38.901.</w:t>
      </w:r>
    </w:p>
    <w:p w14:paraId="29779CA4" w14:textId="77777777" w:rsidR="007972F4" w:rsidRPr="00D1548C" w:rsidRDefault="007972F4" w:rsidP="008D3C50">
      <w:pPr>
        <w:overflowPunct/>
        <w:autoSpaceDE/>
        <w:autoSpaceDN/>
        <w:adjustRightInd/>
        <w:spacing w:after="0" w:line="256" w:lineRule="auto"/>
        <w:textAlignment w:val="auto"/>
        <w:rPr>
          <w:bCs/>
          <w:lang w:val="en-US"/>
        </w:rPr>
      </w:pPr>
    </w:p>
    <w:p w14:paraId="1864B8FB" w14:textId="77777777" w:rsidR="000B1EF4" w:rsidRPr="00D1548C" w:rsidRDefault="000B1EF4" w:rsidP="008D3C50">
      <w:pPr>
        <w:overflowPunct/>
        <w:autoSpaceDE/>
        <w:autoSpaceDN/>
        <w:adjustRightInd/>
        <w:spacing w:after="0" w:line="256" w:lineRule="auto"/>
        <w:textAlignment w:val="auto"/>
        <w:rPr>
          <w:bCs/>
          <w:lang w:val="en-US"/>
        </w:rPr>
      </w:pPr>
    </w:p>
    <w:p w14:paraId="6D000E06" w14:textId="342D708F" w:rsidR="007972F4" w:rsidRPr="00D1548C" w:rsidRDefault="007972F4" w:rsidP="00EA5437">
      <w:pPr>
        <w:pStyle w:val="Caption"/>
        <w:keepNext/>
        <w:jc w:val="center"/>
        <w:rPr>
          <w:lang w:val="en-US"/>
        </w:rPr>
      </w:pPr>
      <w:bookmarkStart w:id="3" w:name="_Ref158971174"/>
      <w:r w:rsidRPr="00D1548C">
        <w:rPr>
          <w:lang w:val="en-US"/>
        </w:rPr>
        <w:t xml:space="preserve">Table </w:t>
      </w:r>
      <w:r w:rsidRPr="00D1548C">
        <w:rPr>
          <w:lang w:val="en-US"/>
        </w:rPr>
        <w:fldChar w:fldCharType="begin"/>
      </w:r>
      <w:r w:rsidRPr="00D1548C">
        <w:rPr>
          <w:lang w:val="en-US"/>
        </w:rPr>
        <w:instrText xml:space="preserve"> SEQ Table \* ARABIC </w:instrText>
      </w:r>
      <w:r w:rsidRPr="00D1548C">
        <w:rPr>
          <w:lang w:val="en-US"/>
        </w:rPr>
        <w:fldChar w:fldCharType="separate"/>
      </w:r>
      <w:r w:rsidRPr="00D1548C">
        <w:rPr>
          <w:noProof/>
          <w:lang w:val="en-US"/>
        </w:rPr>
        <w:t>1</w:t>
      </w:r>
      <w:r w:rsidRPr="00D1548C">
        <w:rPr>
          <w:lang w:val="en-US"/>
        </w:rPr>
        <w:fldChar w:fldCharType="end"/>
      </w:r>
      <w:bookmarkEnd w:id="3"/>
      <w:r w:rsidRPr="00D1548C">
        <w:rPr>
          <w:lang w:val="en-US"/>
        </w:rPr>
        <w:t>: Proposed mapping between ISAC evaluation scenarios and legacy TR 38.901 evaluation scenarios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4815"/>
      </w:tblGrid>
      <w:tr w:rsidR="00A061F0" w:rsidRPr="00D1548C" w14:paraId="15FB5AEA" w14:textId="77777777" w:rsidTr="00A061F0">
        <w:tc>
          <w:tcPr>
            <w:tcW w:w="4814" w:type="dxa"/>
            <w:gridSpan w:val="2"/>
          </w:tcPr>
          <w:p w14:paraId="5A233AD1" w14:textId="0C06AB74" w:rsidR="00A061F0" w:rsidRPr="00D1548C" w:rsidRDefault="00A061F0" w:rsidP="00EA5437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b/>
                <w:lang w:val="en-US"/>
              </w:rPr>
            </w:pPr>
            <w:r w:rsidRPr="00D1548C">
              <w:rPr>
                <w:b/>
                <w:lang w:val="en-US"/>
              </w:rPr>
              <w:t>ISAC Scenario</w:t>
            </w:r>
          </w:p>
        </w:tc>
        <w:tc>
          <w:tcPr>
            <w:tcW w:w="4815" w:type="dxa"/>
          </w:tcPr>
          <w:p w14:paraId="14943D2B" w14:textId="04EAC5BD" w:rsidR="00A061F0" w:rsidRPr="00D1548C" w:rsidRDefault="00A061F0" w:rsidP="00EA5437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b/>
                <w:lang w:val="en-US"/>
              </w:rPr>
            </w:pPr>
            <w:r w:rsidRPr="00D1548C">
              <w:rPr>
                <w:b/>
                <w:lang w:val="en-US"/>
              </w:rPr>
              <w:t>Baseline</w:t>
            </w:r>
          </w:p>
        </w:tc>
      </w:tr>
      <w:tr w:rsidR="00A061F0" w:rsidRPr="00D1548C" w14:paraId="0060E72B" w14:textId="77777777" w:rsidTr="00A061F0">
        <w:tc>
          <w:tcPr>
            <w:tcW w:w="4814" w:type="dxa"/>
            <w:gridSpan w:val="2"/>
          </w:tcPr>
          <w:p w14:paraId="42973040" w14:textId="6CC181D3" w:rsidR="00A061F0" w:rsidRPr="00D1548C" w:rsidRDefault="00A061F0" w:rsidP="008D3C50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bCs/>
                <w:lang w:val="en-US"/>
              </w:rPr>
            </w:pPr>
            <w:r w:rsidRPr="00D1548C">
              <w:rPr>
                <w:bCs/>
                <w:lang w:val="en-US"/>
              </w:rPr>
              <w:t>UAV tracking and detection</w:t>
            </w:r>
          </w:p>
        </w:tc>
        <w:tc>
          <w:tcPr>
            <w:tcW w:w="4815" w:type="dxa"/>
          </w:tcPr>
          <w:p w14:paraId="3D22F013" w14:textId="0AEDE494" w:rsidR="00A061F0" w:rsidRPr="00D1548C" w:rsidRDefault="00A061F0" w:rsidP="008D3C50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bCs/>
                <w:lang w:val="en-US"/>
              </w:rPr>
            </w:pPr>
            <w:r w:rsidRPr="00D1548C">
              <w:rPr>
                <w:bCs/>
                <w:lang w:val="en-US"/>
              </w:rPr>
              <w:t>UMa, RMa</w:t>
            </w:r>
          </w:p>
        </w:tc>
      </w:tr>
      <w:tr w:rsidR="00567E8E" w:rsidRPr="00D1548C" w14:paraId="1B1776E9" w14:textId="77777777">
        <w:tc>
          <w:tcPr>
            <w:tcW w:w="2407" w:type="dxa"/>
            <w:vMerge w:val="restart"/>
          </w:tcPr>
          <w:p w14:paraId="2FCB194B" w14:textId="77777777" w:rsidR="00567E8E" w:rsidRPr="00D1548C" w:rsidRDefault="00567E8E" w:rsidP="008D3C50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bCs/>
                <w:lang w:val="en-US"/>
              </w:rPr>
            </w:pPr>
            <w:r w:rsidRPr="00D1548C">
              <w:rPr>
                <w:bCs/>
                <w:lang w:val="en-US"/>
              </w:rPr>
              <w:t>Human tracking and detection</w:t>
            </w:r>
          </w:p>
        </w:tc>
        <w:tc>
          <w:tcPr>
            <w:tcW w:w="2407" w:type="dxa"/>
          </w:tcPr>
          <w:p w14:paraId="67A011F6" w14:textId="64E77E9A" w:rsidR="00567E8E" w:rsidRPr="00D1548C" w:rsidRDefault="00985B53" w:rsidP="008D3C50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bCs/>
                <w:lang w:val="en-US"/>
              </w:rPr>
            </w:pPr>
            <w:r w:rsidRPr="00D1548C">
              <w:rPr>
                <w:bCs/>
                <w:lang w:val="en-US"/>
              </w:rPr>
              <w:t>Indoor</w:t>
            </w:r>
          </w:p>
        </w:tc>
        <w:tc>
          <w:tcPr>
            <w:tcW w:w="4815" w:type="dxa"/>
          </w:tcPr>
          <w:p w14:paraId="02DE094D" w14:textId="15A7429B" w:rsidR="00567E8E" w:rsidRPr="00D1548C" w:rsidRDefault="00985B53" w:rsidP="008D3C50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bCs/>
                <w:lang w:val="en-US"/>
              </w:rPr>
            </w:pPr>
            <w:r w:rsidRPr="00D1548C">
              <w:rPr>
                <w:bCs/>
                <w:lang w:val="en-US"/>
              </w:rPr>
              <w:t>I</w:t>
            </w:r>
            <w:r w:rsidR="00ED110A" w:rsidRPr="00D1548C">
              <w:rPr>
                <w:bCs/>
                <w:lang w:val="en-US"/>
              </w:rPr>
              <w:t>nO, InF</w:t>
            </w:r>
          </w:p>
        </w:tc>
      </w:tr>
      <w:tr w:rsidR="00567E8E" w:rsidRPr="00D1548C" w14:paraId="0B19E6D9" w14:textId="77777777">
        <w:trPr>
          <w:trHeight w:val="63"/>
        </w:trPr>
        <w:tc>
          <w:tcPr>
            <w:tcW w:w="2407" w:type="dxa"/>
            <w:vMerge/>
          </w:tcPr>
          <w:p w14:paraId="63CD6CB2" w14:textId="77777777" w:rsidR="00567E8E" w:rsidRPr="00D1548C" w:rsidRDefault="00567E8E" w:rsidP="008D3C50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bCs/>
                <w:lang w:val="en-US"/>
              </w:rPr>
            </w:pPr>
          </w:p>
        </w:tc>
        <w:tc>
          <w:tcPr>
            <w:tcW w:w="2407" w:type="dxa"/>
          </w:tcPr>
          <w:p w14:paraId="2CBD6276" w14:textId="4B00B331" w:rsidR="00567E8E" w:rsidRPr="00D1548C" w:rsidRDefault="00985B53" w:rsidP="008D3C50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bCs/>
                <w:lang w:val="en-US"/>
              </w:rPr>
            </w:pPr>
            <w:r w:rsidRPr="00D1548C">
              <w:rPr>
                <w:bCs/>
                <w:lang w:val="en-US"/>
              </w:rPr>
              <w:t>Outdoor</w:t>
            </w:r>
          </w:p>
        </w:tc>
        <w:tc>
          <w:tcPr>
            <w:tcW w:w="4815" w:type="dxa"/>
          </w:tcPr>
          <w:p w14:paraId="787712D1" w14:textId="30F04B38" w:rsidR="00567E8E" w:rsidRPr="00D1548C" w:rsidRDefault="00ED110A" w:rsidP="008D3C50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bCs/>
                <w:lang w:val="en-US"/>
              </w:rPr>
            </w:pPr>
            <w:r w:rsidRPr="00D1548C">
              <w:rPr>
                <w:bCs/>
                <w:lang w:val="en-US"/>
              </w:rPr>
              <w:t>UMa, UMi</w:t>
            </w:r>
          </w:p>
        </w:tc>
      </w:tr>
      <w:tr w:rsidR="00A0797F" w:rsidRPr="00D1548C" w14:paraId="7821C695" w14:textId="77777777">
        <w:trPr>
          <w:trHeight w:val="63"/>
        </w:trPr>
        <w:tc>
          <w:tcPr>
            <w:tcW w:w="4814" w:type="dxa"/>
            <w:gridSpan w:val="2"/>
          </w:tcPr>
          <w:p w14:paraId="09AF2D33" w14:textId="4B8663D1" w:rsidR="00A0797F" w:rsidRPr="00D1548C" w:rsidRDefault="00A0797F" w:rsidP="008D3C50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bCs/>
                <w:lang w:val="en-US"/>
              </w:rPr>
            </w:pPr>
            <w:r w:rsidRPr="00D1548C">
              <w:rPr>
                <w:bCs/>
                <w:lang w:val="en-US"/>
              </w:rPr>
              <w:t>Automotive Vehicles</w:t>
            </w:r>
          </w:p>
        </w:tc>
        <w:tc>
          <w:tcPr>
            <w:tcW w:w="4815" w:type="dxa"/>
          </w:tcPr>
          <w:p w14:paraId="2065B01B" w14:textId="53A6ABAC" w:rsidR="00A0797F" w:rsidRPr="00D1548C" w:rsidRDefault="00A0797F" w:rsidP="008D3C50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bCs/>
                <w:lang w:val="en-US"/>
              </w:rPr>
            </w:pPr>
            <w:r w:rsidRPr="00D1548C">
              <w:rPr>
                <w:bCs/>
                <w:lang w:val="en-US"/>
              </w:rPr>
              <w:t>UMa, RMa</w:t>
            </w:r>
          </w:p>
        </w:tc>
      </w:tr>
      <w:tr w:rsidR="00506EEC" w:rsidRPr="00D1548C" w14:paraId="43457104" w14:textId="77777777">
        <w:trPr>
          <w:trHeight w:val="63"/>
        </w:trPr>
        <w:tc>
          <w:tcPr>
            <w:tcW w:w="4814" w:type="dxa"/>
            <w:gridSpan w:val="2"/>
          </w:tcPr>
          <w:p w14:paraId="3E7F4D98" w14:textId="1F9EA6C1" w:rsidR="00506EEC" w:rsidRPr="00D1548C" w:rsidRDefault="00506EEC" w:rsidP="008D3C50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bCs/>
                <w:lang w:val="en-US"/>
              </w:rPr>
            </w:pPr>
            <w:r w:rsidRPr="00D1548C">
              <w:rPr>
                <w:bCs/>
                <w:lang w:val="en-US"/>
              </w:rPr>
              <w:lastRenderedPageBreak/>
              <w:t>Automated Guided Vehicles</w:t>
            </w:r>
          </w:p>
        </w:tc>
        <w:tc>
          <w:tcPr>
            <w:tcW w:w="4815" w:type="dxa"/>
          </w:tcPr>
          <w:p w14:paraId="34D0A48C" w14:textId="67514BF1" w:rsidR="00506EEC" w:rsidRPr="00D1548C" w:rsidRDefault="00506EEC" w:rsidP="008D3C50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bCs/>
                <w:lang w:val="en-US"/>
              </w:rPr>
            </w:pPr>
            <w:r w:rsidRPr="00D1548C">
              <w:rPr>
                <w:bCs/>
                <w:lang w:val="en-US"/>
              </w:rPr>
              <w:t>InF</w:t>
            </w:r>
          </w:p>
        </w:tc>
      </w:tr>
      <w:tr w:rsidR="00506EEC" w:rsidRPr="00D1548C" w14:paraId="7DBC41F8" w14:textId="77777777">
        <w:trPr>
          <w:trHeight w:val="63"/>
        </w:trPr>
        <w:tc>
          <w:tcPr>
            <w:tcW w:w="4814" w:type="dxa"/>
            <w:gridSpan w:val="2"/>
          </w:tcPr>
          <w:p w14:paraId="7302DCF9" w14:textId="5738233F" w:rsidR="00506EEC" w:rsidRPr="00D1548C" w:rsidRDefault="007972F4" w:rsidP="008D3C50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bCs/>
                <w:lang w:val="en-US"/>
              </w:rPr>
            </w:pPr>
            <w:r w:rsidRPr="00D1548C">
              <w:rPr>
                <w:bCs/>
                <w:lang w:val="en-US"/>
              </w:rPr>
              <w:t>Roadside Hazards</w:t>
            </w:r>
          </w:p>
        </w:tc>
        <w:tc>
          <w:tcPr>
            <w:tcW w:w="4815" w:type="dxa"/>
          </w:tcPr>
          <w:p w14:paraId="4FE42069" w14:textId="73B9176C" w:rsidR="00506EEC" w:rsidRPr="00D1548C" w:rsidRDefault="007972F4" w:rsidP="008D3C50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bCs/>
                <w:lang w:val="en-US"/>
              </w:rPr>
            </w:pPr>
            <w:r w:rsidRPr="00D1548C">
              <w:rPr>
                <w:bCs/>
                <w:lang w:val="en-US"/>
              </w:rPr>
              <w:t>UMa, UMi</w:t>
            </w:r>
          </w:p>
        </w:tc>
      </w:tr>
    </w:tbl>
    <w:p w14:paraId="5FA037DB" w14:textId="77777777" w:rsidR="002E050A" w:rsidRPr="00D1548C" w:rsidRDefault="002E050A" w:rsidP="008D3C50">
      <w:pPr>
        <w:overflowPunct/>
        <w:autoSpaceDE/>
        <w:autoSpaceDN/>
        <w:adjustRightInd/>
        <w:spacing w:after="0" w:line="256" w:lineRule="auto"/>
        <w:textAlignment w:val="auto"/>
        <w:rPr>
          <w:bCs/>
          <w:lang w:val="en-US"/>
        </w:rPr>
      </w:pPr>
    </w:p>
    <w:p w14:paraId="2AF7AF23" w14:textId="77777777" w:rsidR="00D1521D" w:rsidRPr="00D1548C" w:rsidRDefault="00D1521D" w:rsidP="008D3C50">
      <w:pPr>
        <w:overflowPunct/>
        <w:autoSpaceDE/>
        <w:autoSpaceDN/>
        <w:adjustRightInd/>
        <w:spacing w:after="0" w:line="256" w:lineRule="auto"/>
        <w:textAlignment w:val="auto"/>
        <w:rPr>
          <w:bCs/>
          <w:lang w:val="en-US"/>
        </w:rPr>
      </w:pPr>
    </w:p>
    <w:p w14:paraId="59618C54" w14:textId="6AE06E63" w:rsidR="003019E5" w:rsidRPr="00D1548C" w:rsidRDefault="00D1521D" w:rsidP="000365BF">
      <w:pPr>
        <w:ind w:left="1418" w:hanging="1134"/>
        <w:rPr>
          <w:bCs/>
          <w:lang w:val="en-US"/>
        </w:rPr>
      </w:pPr>
      <w:r w:rsidRPr="00D1548C">
        <w:rPr>
          <w:b/>
          <w:bCs/>
          <w:i/>
          <w:iCs/>
          <w:lang w:val="en-US"/>
        </w:rPr>
        <w:t xml:space="preserve">Proposal </w:t>
      </w:r>
      <w:r w:rsidR="00473888">
        <w:rPr>
          <w:b/>
          <w:bCs/>
          <w:i/>
          <w:iCs/>
          <w:lang w:val="en-US"/>
        </w:rPr>
        <w:t>11</w:t>
      </w:r>
      <w:r w:rsidRPr="00D1548C">
        <w:rPr>
          <w:b/>
          <w:bCs/>
          <w:i/>
          <w:iCs/>
          <w:lang w:val="en-US"/>
        </w:rPr>
        <w:t>:</w:t>
      </w:r>
      <w:r w:rsidRPr="00D1548C">
        <w:rPr>
          <w:lang w:val="en-US"/>
        </w:rPr>
        <w:tab/>
      </w:r>
      <w:r w:rsidRPr="00D1548C">
        <w:rPr>
          <w:b/>
          <w:bCs/>
          <w:i/>
          <w:iCs/>
          <w:lang w:val="en-US"/>
        </w:rPr>
        <w:t xml:space="preserve">Use the </w:t>
      </w:r>
      <w:r w:rsidR="00E05F29" w:rsidRPr="00D1548C">
        <w:rPr>
          <w:b/>
          <w:bCs/>
          <w:i/>
          <w:iCs/>
          <w:lang w:val="en-US"/>
        </w:rPr>
        <w:t xml:space="preserve">evaluation </w:t>
      </w:r>
      <w:r w:rsidR="006437F4" w:rsidRPr="00D1548C">
        <w:rPr>
          <w:b/>
          <w:bCs/>
          <w:i/>
          <w:iCs/>
          <w:lang w:val="en-US"/>
        </w:rPr>
        <w:t xml:space="preserve">parameters </w:t>
      </w:r>
      <w:r w:rsidR="00E05F29" w:rsidRPr="00D1548C">
        <w:rPr>
          <w:b/>
          <w:bCs/>
          <w:i/>
          <w:iCs/>
          <w:lang w:val="en-US"/>
        </w:rPr>
        <w:t xml:space="preserve">of UMi, UMa, RMa, InO, and InF scenarios from TR 38.901 as baseline for </w:t>
      </w:r>
      <w:r w:rsidR="000365BF" w:rsidRPr="00D1548C">
        <w:rPr>
          <w:b/>
          <w:bCs/>
          <w:i/>
          <w:iCs/>
          <w:lang w:val="en-US"/>
        </w:rPr>
        <w:t>ISAC scenarios to be considered in Rel-19</w:t>
      </w:r>
      <w:r w:rsidR="005F5192" w:rsidRPr="00D1548C">
        <w:rPr>
          <w:b/>
          <w:bCs/>
          <w:i/>
          <w:iCs/>
          <w:lang w:val="en-US"/>
        </w:rPr>
        <w:t xml:space="preserve"> with the mapping proposed in </w:t>
      </w:r>
      <w:r w:rsidR="005F5192" w:rsidRPr="00D1548C">
        <w:rPr>
          <w:b/>
          <w:bCs/>
          <w:i/>
          <w:iCs/>
          <w:lang w:val="en-US"/>
        </w:rPr>
        <w:fldChar w:fldCharType="begin"/>
      </w:r>
      <w:r w:rsidR="005F5192" w:rsidRPr="00D1548C">
        <w:rPr>
          <w:b/>
          <w:bCs/>
          <w:i/>
          <w:iCs/>
          <w:lang w:val="en-US"/>
        </w:rPr>
        <w:instrText xml:space="preserve"> REF _Ref158971174 \h  \* MERGEFORMAT </w:instrText>
      </w:r>
      <w:r w:rsidR="005F5192" w:rsidRPr="00D1548C">
        <w:rPr>
          <w:b/>
          <w:bCs/>
          <w:i/>
          <w:iCs/>
          <w:lang w:val="en-US"/>
        </w:rPr>
      </w:r>
      <w:r w:rsidR="005F5192" w:rsidRPr="00D1548C">
        <w:rPr>
          <w:b/>
          <w:bCs/>
          <w:i/>
          <w:iCs/>
          <w:lang w:val="en-US"/>
        </w:rPr>
        <w:fldChar w:fldCharType="separate"/>
      </w:r>
      <w:r w:rsidR="005F5192" w:rsidRPr="00D1548C">
        <w:rPr>
          <w:b/>
          <w:bCs/>
          <w:i/>
          <w:iCs/>
          <w:lang w:val="en-US"/>
        </w:rPr>
        <w:t>Table 1</w:t>
      </w:r>
      <w:r w:rsidR="005F5192" w:rsidRPr="00D1548C">
        <w:rPr>
          <w:b/>
          <w:bCs/>
          <w:i/>
          <w:iCs/>
          <w:lang w:val="en-US"/>
        </w:rPr>
        <w:fldChar w:fldCharType="end"/>
      </w:r>
      <w:r w:rsidR="00354324" w:rsidRPr="00D1548C">
        <w:rPr>
          <w:b/>
          <w:bCs/>
          <w:i/>
          <w:iCs/>
          <w:lang w:val="en-US"/>
        </w:rPr>
        <w:t>.</w:t>
      </w:r>
    </w:p>
    <w:p w14:paraId="48F54A09" w14:textId="40159624" w:rsidR="006D3AA1" w:rsidRPr="00D1548C" w:rsidRDefault="006D3AA1" w:rsidP="008D3C50">
      <w:pPr>
        <w:overflowPunct/>
        <w:autoSpaceDE/>
        <w:autoSpaceDN/>
        <w:adjustRightInd/>
        <w:spacing w:after="0" w:line="256" w:lineRule="auto"/>
        <w:textAlignment w:val="auto"/>
        <w:rPr>
          <w:bCs/>
          <w:lang w:val="en-US"/>
        </w:rPr>
      </w:pPr>
      <w:r w:rsidRPr="00D1548C">
        <w:rPr>
          <w:bCs/>
          <w:lang w:val="en-US"/>
        </w:rPr>
        <w:t xml:space="preserve">The </w:t>
      </w:r>
      <w:r w:rsidR="0058253C" w:rsidRPr="00D1548C">
        <w:rPr>
          <w:bCs/>
          <w:lang w:val="en-US"/>
        </w:rPr>
        <w:t>t</w:t>
      </w:r>
      <w:r w:rsidR="00965CDD" w:rsidRPr="00D1548C">
        <w:rPr>
          <w:bCs/>
          <w:lang w:val="en-US"/>
        </w:rPr>
        <w:t>argets to be considered as defined in the SID objectives include</w:t>
      </w:r>
      <w:r w:rsidR="002616C5" w:rsidRPr="00D1548C">
        <w:rPr>
          <w:bCs/>
          <w:lang w:val="en-US"/>
        </w:rPr>
        <w:t xml:space="preserve"> </w:t>
      </w:r>
      <w:r w:rsidR="00650A5F" w:rsidRPr="00D1548C">
        <w:rPr>
          <w:bCs/>
          <w:lang w:val="en-US"/>
        </w:rPr>
        <w:t xml:space="preserve">UAVs, </w:t>
      </w:r>
      <w:r w:rsidR="009B3A11" w:rsidRPr="00D1548C">
        <w:rPr>
          <w:bCs/>
          <w:lang w:val="en-US"/>
        </w:rPr>
        <w:t>h</w:t>
      </w:r>
      <w:r w:rsidR="00650A5F" w:rsidRPr="00D1548C">
        <w:rPr>
          <w:bCs/>
          <w:lang w:val="en-US"/>
        </w:rPr>
        <w:t xml:space="preserve">umans, </w:t>
      </w:r>
      <w:r w:rsidR="009B3A11" w:rsidRPr="00D1548C">
        <w:rPr>
          <w:bCs/>
          <w:lang w:val="en-US"/>
        </w:rPr>
        <w:t>automobiles,</w:t>
      </w:r>
      <w:r w:rsidR="002616C5" w:rsidRPr="00D1548C">
        <w:rPr>
          <w:bCs/>
          <w:lang w:val="en-US"/>
        </w:rPr>
        <w:t xml:space="preserve"> </w:t>
      </w:r>
      <w:r w:rsidR="00F8644C" w:rsidRPr="00D1548C">
        <w:rPr>
          <w:bCs/>
          <w:lang w:val="en-US"/>
        </w:rPr>
        <w:t>automated</w:t>
      </w:r>
      <w:r w:rsidR="0089193A" w:rsidRPr="00D1548C">
        <w:rPr>
          <w:bCs/>
          <w:lang w:val="en-US"/>
        </w:rPr>
        <w:t xml:space="preserve"> guided vehicles, and hazards.  </w:t>
      </w:r>
      <w:r w:rsidR="00164952" w:rsidRPr="00D1548C">
        <w:rPr>
          <w:bCs/>
          <w:lang w:val="en-US"/>
        </w:rPr>
        <w:t>The features of these targets are expected to correlate with observable phenomena in generated channel realizations which will the</w:t>
      </w:r>
      <w:r w:rsidR="00846E11" w:rsidRPr="00D1548C">
        <w:rPr>
          <w:bCs/>
          <w:lang w:val="en-US"/>
        </w:rPr>
        <w:t>n</w:t>
      </w:r>
      <w:r w:rsidR="00164952" w:rsidRPr="00D1548C">
        <w:rPr>
          <w:bCs/>
          <w:lang w:val="en-US"/>
        </w:rPr>
        <w:t xml:space="preserve"> determine the ability to detect, track, and otherwise discriminate</w:t>
      </w:r>
      <w:r w:rsidR="0027024F" w:rsidRPr="00D1548C">
        <w:rPr>
          <w:bCs/>
          <w:lang w:val="en-US"/>
        </w:rPr>
        <w:t xml:space="preserve"> targets during sensing measurements.  </w:t>
      </w:r>
      <w:r w:rsidR="00AA5CDC" w:rsidRPr="00D1548C">
        <w:rPr>
          <w:bCs/>
          <w:lang w:val="en-US"/>
        </w:rPr>
        <w:t>A</w:t>
      </w:r>
      <w:r w:rsidR="00F8644C" w:rsidRPr="00D1548C">
        <w:rPr>
          <w:bCs/>
          <w:lang w:val="en-US"/>
        </w:rPr>
        <w:t>t a high-level, target features such as size, speed, orientation, and reflectivity have an intuitive relation to the detectability and trackability of</w:t>
      </w:r>
      <w:r w:rsidR="00DD014A" w:rsidRPr="00D1548C">
        <w:rPr>
          <w:bCs/>
          <w:lang w:val="en-US"/>
        </w:rPr>
        <w:t xml:space="preserve"> the target</w:t>
      </w:r>
      <w:r w:rsidR="00AA5CDC" w:rsidRPr="00D1548C">
        <w:rPr>
          <w:bCs/>
          <w:lang w:val="en-US"/>
        </w:rPr>
        <w:t xml:space="preserve">; however, </w:t>
      </w:r>
      <w:r w:rsidR="00DD014A" w:rsidRPr="00D1548C">
        <w:rPr>
          <w:bCs/>
          <w:lang w:val="en-US"/>
        </w:rPr>
        <w:t xml:space="preserve">the </w:t>
      </w:r>
      <w:r w:rsidR="00D420A1" w:rsidRPr="00D1548C">
        <w:rPr>
          <w:bCs/>
          <w:lang w:val="en-US"/>
        </w:rPr>
        <w:t>preferred</w:t>
      </w:r>
      <w:r w:rsidR="00DD014A" w:rsidRPr="00D1548C">
        <w:rPr>
          <w:bCs/>
          <w:lang w:val="en-US"/>
        </w:rPr>
        <w:t xml:space="preserve"> level of complexity and precision in target modeling is currently unclear.</w:t>
      </w:r>
      <w:r w:rsidR="009B3A11" w:rsidRPr="00D1548C">
        <w:rPr>
          <w:bCs/>
          <w:lang w:val="en-US"/>
        </w:rPr>
        <w:t xml:space="preserve"> </w:t>
      </w:r>
      <w:r w:rsidR="0085098C" w:rsidRPr="00D1548C">
        <w:rPr>
          <w:bCs/>
          <w:lang w:val="en-US"/>
        </w:rPr>
        <w:t xml:space="preserve">Additionally, it is unclear </w:t>
      </w:r>
      <w:r w:rsidR="00702B8C" w:rsidRPr="00D1548C">
        <w:rPr>
          <w:bCs/>
          <w:lang w:val="en-US"/>
        </w:rPr>
        <w:t xml:space="preserve">if “hazards” as a category will be a single target classification or multiple unique categories.  </w:t>
      </w:r>
      <w:r w:rsidR="00AA5CDC" w:rsidRPr="00D1548C">
        <w:rPr>
          <w:bCs/>
          <w:lang w:val="en-US"/>
        </w:rPr>
        <w:t xml:space="preserve">For </w:t>
      </w:r>
      <w:r w:rsidR="00702B8C" w:rsidRPr="00D1548C">
        <w:rPr>
          <w:bCs/>
          <w:lang w:val="en-US"/>
        </w:rPr>
        <w:t>these</w:t>
      </w:r>
      <w:r w:rsidR="00AA5CDC" w:rsidRPr="00D1548C">
        <w:rPr>
          <w:bCs/>
          <w:lang w:val="en-US"/>
        </w:rPr>
        <w:t xml:space="preserve"> </w:t>
      </w:r>
      <w:r w:rsidR="00702B8C" w:rsidRPr="00D1548C">
        <w:rPr>
          <w:bCs/>
          <w:lang w:val="en-US"/>
        </w:rPr>
        <w:t>reasons</w:t>
      </w:r>
      <w:r w:rsidR="0085098C" w:rsidRPr="00D1548C">
        <w:rPr>
          <w:bCs/>
          <w:lang w:val="en-US"/>
        </w:rPr>
        <w:t>,</w:t>
      </w:r>
      <w:r w:rsidR="00AA5CDC" w:rsidRPr="00D1548C">
        <w:rPr>
          <w:bCs/>
          <w:lang w:val="en-US"/>
        </w:rPr>
        <w:t xml:space="preserve"> a parameterized</w:t>
      </w:r>
      <w:r w:rsidR="0085098C" w:rsidRPr="00D1548C">
        <w:rPr>
          <w:bCs/>
          <w:lang w:val="en-US"/>
        </w:rPr>
        <w:t xml:space="preserve"> model of various targets requires further study.</w:t>
      </w:r>
    </w:p>
    <w:p w14:paraId="2FF4E283" w14:textId="77777777" w:rsidR="00B607D4" w:rsidRPr="00D1548C" w:rsidRDefault="00B607D4" w:rsidP="008D3C50">
      <w:pPr>
        <w:overflowPunct/>
        <w:autoSpaceDE/>
        <w:autoSpaceDN/>
        <w:adjustRightInd/>
        <w:spacing w:after="0" w:line="256" w:lineRule="auto"/>
        <w:textAlignment w:val="auto"/>
        <w:rPr>
          <w:bCs/>
          <w:lang w:val="en-US"/>
        </w:rPr>
      </w:pPr>
    </w:p>
    <w:p w14:paraId="1C458F0A" w14:textId="48DE8BB3" w:rsidR="00702B8C" w:rsidRPr="00D1548C" w:rsidRDefault="00702B8C" w:rsidP="00702B8C">
      <w:pPr>
        <w:ind w:left="1418" w:hanging="1134"/>
        <w:rPr>
          <w:b/>
          <w:bCs/>
          <w:i/>
          <w:iCs/>
          <w:lang w:val="en-US"/>
        </w:rPr>
      </w:pPr>
      <w:r w:rsidRPr="00D1548C">
        <w:rPr>
          <w:b/>
          <w:bCs/>
          <w:i/>
          <w:iCs/>
          <w:lang w:val="en-US"/>
        </w:rPr>
        <w:t xml:space="preserve">Proposal </w:t>
      </w:r>
      <w:r w:rsidR="00473888">
        <w:rPr>
          <w:b/>
          <w:bCs/>
          <w:i/>
          <w:iCs/>
          <w:lang w:val="en-US"/>
        </w:rPr>
        <w:t>12</w:t>
      </w:r>
      <w:r w:rsidRPr="00D1548C">
        <w:rPr>
          <w:b/>
          <w:bCs/>
          <w:i/>
          <w:iCs/>
          <w:lang w:val="en-US"/>
        </w:rPr>
        <w:t>:</w:t>
      </w:r>
      <w:r w:rsidRPr="00D1548C">
        <w:rPr>
          <w:b/>
          <w:bCs/>
          <w:i/>
          <w:iCs/>
          <w:lang w:val="en-US"/>
        </w:rPr>
        <w:tab/>
        <w:t>Create a parameterized model for at least the following categories of targets</w:t>
      </w:r>
      <w:r w:rsidR="009F4824" w:rsidRPr="00D1548C">
        <w:rPr>
          <w:b/>
          <w:bCs/>
          <w:i/>
          <w:iCs/>
          <w:lang w:val="en-US"/>
        </w:rPr>
        <w:t>:</w:t>
      </w:r>
    </w:p>
    <w:p w14:paraId="228A10F9" w14:textId="4F970B4F" w:rsidR="009F4824" w:rsidRPr="00D1548C" w:rsidRDefault="009F4824" w:rsidP="009F4824">
      <w:pPr>
        <w:pStyle w:val="ListParagraph"/>
        <w:numPr>
          <w:ilvl w:val="0"/>
          <w:numId w:val="28"/>
        </w:numPr>
        <w:rPr>
          <w:b/>
          <w:i/>
          <w:iCs/>
          <w:sz w:val="20"/>
          <w:szCs w:val="20"/>
          <w:lang w:val="en-US"/>
        </w:rPr>
      </w:pPr>
      <w:r w:rsidRPr="00D1548C">
        <w:rPr>
          <w:b/>
          <w:i/>
          <w:iCs/>
          <w:sz w:val="20"/>
          <w:szCs w:val="20"/>
          <w:lang w:val="en-US"/>
        </w:rPr>
        <w:t>UAVs</w:t>
      </w:r>
    </w:p>
    <w:p w14:paraId="5676AA32" w14:textId="0B44DA73" w:rsidR="009F4824" w:rsidRPr="00D1548C" w:rsidRDefault="009F4824" w:rsidP="009F4824">
      <w:pPr>
        <w:pStyle w:val="ListParagraph"/>
        <w:numPr>
          <w:ilvl w:val="0"/>
          <w:numId w:val="28"/>
        </w:numPr>
        <w:rPr>
          <w:b/>
          <w:i/>
          <w:iCs/>
          <w:sz w:val="20"/>
          <w:szCs w:val="20"/>
          <w:lang w:val="en-US"/>
        </w:rPr>
      </w:pPr>
      <w:r w:rsidRPr="00D1548C">
        <w:rPr>
          <w:b/>
          <w:i/>
          <w:iCs/>
          <w:sz w:val="20"/>
          <w:szCs w:val="20"/>
          <w:lang w:val="en-US"/>
        </w:rPr>
        <w:t>Humans</w:t>
      </w:r>
    </w:p>
    <w:p w14:paraId="3AD627C2" w14:textId="0BE143C6" w:rsidR="009F4824" w:rsidRPr="00D1548C" w:rsidRDefault="00DD1479" w:rsidP="009F4824">
      <w:pPr>
        <w:pStyle w:val="ListParagraph"/>
        <w:numPr>
          <w:ilvl w:val="0"/>
          <w:numId w:val="28"/>
        </w:numPr>
        <w:rPr>
          <w:b/>
          <w:i/>
          <w:iCs/>
          <w:sz w:val="20"/>
          <w:szCs w:val="20"/>
          <w:lang w:val="en-US"/>
        </w:rPr>
      </w:pPr>
      <w:r w:rsidRPr="00D1548C">
        <w:rPr>
          <w:b/>
          <w:i/>
          <w:iCs/>
          <w:sz w:val="20"/>
          <w:szCs w:val="20"/>
          <w:lang w:val="en-US"/>
        </w:rPr>
        <w:t>Automobiles</w:t>
      </w:r>
    </w:p>
    <w:p w14:paraId="627C8AA0" w14:textId="10CBBF08" w:rsidR="00DD1479" w:rsidRPr="00D1548C" w:rsidRDefault="00DD1479" w:rsidP="009F4824">
      <w:pPr>
        <w:pStyle w:val="ListParagraph"/>
        <w:numPr>
          <w:ilvl w:val="0"/>
          <w:numId w:val="28"/>
        </w:numPr>
        <w:rPr>
          <w:b/>
          <w:i/>
          <w:iCs/>
          <w:sz w:val="20"/>
          <w:szCs w:val="20"/>
          <w:lang w:val="en-US"/>
        </w:rPr>
      </w:pPr>
      <w:r w:rsidRPr="00D1548C">
        <w:rPr>
          <w:b/>
          <w:i/>
          <w:iCs/>
          <w:sz w:val="20"/>
          <w:szCs w:val="20"/>
          <w:lang w:val="en-US"/>
        </w:rPr>
        <w:t>AGVs</w:t>
      </w:r>
    </w:p>
    <w:p w14:paraId="1D9B3704" w14:textId="7F36036F" w:rsidR="00DD1479" w:rsidRPr="00D1548C" w:rsidRDefault="00DD1479" w:rsidP="009F4824">
      <w:pPr>
        <w:pStyle w:val="ListParagraph"/>
        <w:numPr>
          <w:ilvl w:val="0"/>
          <w:numId w:val="28"/>
        </w:numPr>
        <w:rPr>
          <w:b/>
          <w:i/>
          <w:iCs/>
          <w:sz w:val="20"/>
          <w:szCs w:val="20"/>
          <w:lang w:val="en-US"/>
        </w:rPr>
      </w:pPr>
      <w:r w:rsidRPr="00D1548C">
        <w:rPr>
          <w:b/>
          <w:i/>
          <w:iCs/>
          <w:sz w:val="20"/>
          <w:szCs w:val="20"/>
          <w:lang w:val="en-US"/>
        </w:rPr>
        <w:t>FFS: modeling of hazards and misc.</w:t>
      </w:r>
    </w:p>
    <w:p w14:paraId="704EDB72" w14:textId="77777777" w:rsidR="00702B8C" w:rsidRPr="00D1548C" w:rsidRDefault="00702B8C" w:rsidP="008D3C50">
      <w:pPr>
        <w:overflowPunct/>
        <w:autoSpaceDE/>
        <w:autoSpaceDN/>
        <w:adjustRightInd/>
        <w:spacing w:after="0" w:line="256" w:lineRule="auto"/>
        <w:textAlignment w:val="auto"/>
        <w:rPr>
          <w:bCs/>
          <w:lang w:val="en-US"/>
        </w:rPr>
      </w:pPr>
    </w:p>
    <w:p w14:paraId="1E50F5CA" w14:textId="6C49F79D" w:rsidR="00C47DB7" w:rsidRPr="00D1548C" w:rsidRDefault="003019E5" w:rsidP="008D3C50">
      <w:pPr>
        <w:overflowPunct/>
        <w:autoSpaceDE/>
        <w:autoSpaceDN/>
        <w:adjustRightInd/>
        <w:spacing w:after="0" w:line="256" w:lineRule="auto"/>
        <w:textAlignment w:val="auto"/>
        <w:rPr>
          <w:bCs/>
          <w:lang w:val="en-US"/>
        </w:rPr>
      </w:pPr>
      <w:r w:rsidRPr="00D1548C">
        <w:rPr>
          <w:bCs/>
          <w:lang w:val="en-US"/>
        </w:rPr>
        <w:t>T</w:t>
      </w:r>
      <w:r w:rsidR="00B237BC" w:rsidRPr="00D1548C">
        <w:rPr>
          <w:bCs/>
          <w:lang w:val="en-US"/>
        </w:rPr>
        <w:t>he service requirements</w:t>
      </w:r>
      <w:r w:rsidR="00C440F0" w:rsidRPr="00D1548C">
        <w:rPr>
          <w:bCs/>
          <w:lang w:val="en-US"/>
        </w:rPr>
        <w:t xml:space="preserve"> as identified in [2]</w:t>
      </w:r>
      <w:r w:rsidR="00B237BC" w:rsidRPr="00D1548C">
        <w:rPr>
          <w:bCs/>
          <w:lang w:val="en-US"/>
        </w:rPr>
        <w:t xml:space="preserve"> for object tracking and detection </w:t>
      </w:r>
      <w:r w:rsidR="00C85846" w:rsidRPr="00D1548C">
        <w:rPr>
          <w:bCs/>
          <w:lang w:val="en-US"/>
        </w:rPr>
        <w:t xml:space="preserve">are </w:t>
      </w:r>
      <w:r w:rsidR="00B237BC" w:rsidRPr="00D1548C">
        <w:rPr>
          <w:bCs/>
          <w:lang w:val="en-US"/>
        </w:rPr>
        <w:t>summarized</w:t>
      </w:r>
      <w:r w:rsidR="00373CA4" w:rsidRPr="00D1548C">
        <w:rPr>
          <w:bCs/>
          <w:lang w:val="en-US"/>
        </w:rPr>
        <w:t xml:space="preserve"> as</w:t>
      </w:r>
      <w:r w:rsidR="00B237BC" w:rsidRPr="00D1548C">
        <w:rPr>
          <w:bCs/>
          <w:lang w:val="en-US"/>
        </w:rPr>
        <w:t xml:space="preserve"> in </w:t>
      </w:r>
      <w:r w:rsidR="00373CA4" w:rsidRPr="00D1548C">
        <w:rPr>
          <w:bCs/>
          <w:lang w:val="en-US"/>
        </w:rPr>
        <w:fldChar w:fldCharType="begin"/>
      </w:r>
      <w:r w:rsidR="00373CA4" w:rsidRPr="00D1548C">
        <w:rPr>
          <w:bCs/>
          <w:lang w:val="en-US"/>
        </w:rPr>
        <w:instrText xml:space="preserve"> REF _Ref156221471 \h </w:instrText>
      </w:r>
      <w:r w:rsidR="00373CA4" w:rsidRPr="00D1548C">
        <w:rPr>
          <w:bCs/>
          <w:lang w:val="en-US"/>
        </w:rPr>
      </w:r>
      <w:r w:rsidR="00373CA4" w:rsidRPr="00D1548C">
        <w:rPr>
          <w:bCs/>
          <w:lang w:val="en-US"/>
        </w:rPr>
        <w:fldChar w:fldCharType="separate"/>
      </w:r>
      <w:r w:rsidR="00373CA4" w:rsidRPr="00D1548C">
        <w:rPr>
          <w:lang w:val="en-US"/>
        </w:rPr>
        <w:t xml:space="preserve">Table </w:t>
      </w:r>
      <w:r w:rsidR="00373CA4" w:rsidRPr="00D1548C">
        <w:rPr>
          <w:noProof/>
          <w:lang w:val="en-US"/>
        </w:rPr>
        <w:t>2</w:t>
      </w:r>
      <w:r w:rsidR="00373CA4" w:rsidRPr="00D1548C">
        <w:rPr>
          <w:bCs/>
          <w:lang w:val="en-US"/>
        </w:rPr>
        <w:fldChar w:fldCharType="end"/>
      </w:r>
      <w:r w:rsidR="00C440F0" w:rsidRPr="00D1548C">
        <w:rPr>
          <w:bCs/>
          <w:lang w:val="en-US"/>
        </w:rPr>
        <w:t xml:space="preserve"> in</w:t>
      </w:r>
      <w:r w:rsidR="00DD0C60" w:rsidRPr="00D1548C">
        <w:rPr>
          <w:bCs/>
          <w:lang w:val="en-US"/>
        </w:rPr>
        <w:t xml:space="preserve"> Appendix </w:t>
      </w:r>
      <w:r w:rsidR="00DD0C60" w:rsidRPr="00D1548C">
        <w:rPr>
          <w:bCs/>
          <w:lang w:val="en-US"/>
        </w:rPr>
        <w:fldChar w:fldCharType="begin"/>
      </w:r>
      <w:r w:rsidR="00DD0C60" w:rsidRPr="00D1548C">
        <w:rPr>
          <w:bCs/>
          <w:lang w:val="en-US"/>
        </w:rPr>
        <w:instrText xml:space="preserve"> REF _Ref158623395 \r \h </w:instrText>
      </w:r>
      <w:r w:rsidR="00DD0C60" w:rsidRPr="00D1548C">
        <w:rPr>
          <w:bCs/>
          <w:lang w:val="en-US"/>
        </w:rPr>
      </w:r>
      <w:r w:rsidR="00DD0C60" w:rsidRPr="00D1548C">
        <w:rPr>
          <w:bCs/>
          <w:lang w:val="en-US"/>
        </w:rPr>
        <w:fldChar w:fldCharType="separate"/>
      </w:r>
      <w:r w:rsidR="00DD0C60" w:rsidRPr="00D1548C">
        <w:rPr>
          <w:bCs/>
          <w:lang w:val="en-US"/>
        </w:rPr>
        <w:t>A</w:t>
      </w:r>
      <w:r w:rsidR="00DD0C60" w:rsidRPr="00D1548C">
        <w:rPr>
          <w:bCs/>
          <w:lang w:val="en-US"/>
        </w:rPr>
        <w:fldChar w:fldCharType="end"/>
      </w:r>
      <w:r w:rsidR="00373CA4" w:rsidRPr="00D1548C">
        <w:rPr>
          <w:bCs/>
          <w:lang w:val="en-US"/>
        </w:rPr>
        <w:t xml:space="preserve">.  </w:t>
      </w:r>
      <w:r w:rsidR="008D3C50" w:rsidRPr="00D1548C">
        <w:rPr>
          <w:bCs/>
          <w:lang w:val="en-US"/>
        </w:rPr>
        <w:t>The list of services categories includes o</w:t>
      </w:r>
      <w:r w:rsidR="00373CA4" w:rsidRPr="00D1548C">
        <w:rPr>
          <w:bCs/>
          <w:lang w:val="en-US"/>
        </w:rPr>
        <w:t>bject detection both indoors and outdoor</w:t>
      </w:r>
      <w:r w:rsidR="00C06163" w:rsidRPr="00D1548C">
        <w:rPr>
          <w:bCs/>
          <w:lang w:val="en-US"/>
        </w:rPr>
        <w:t>s</w:t>
      </w:r>
      <w:r w:rsidR="00373CA4" w:rsidRPr="00D1548C">
        <w:rPr>
          <w:bCs/>
          <w:lang w:val="en-US"/>
        </w:rPr>
        <w:t xml:space="preserve"> (Service categories 1 and 2)</w:t>
      </w:r>
      <w:r w:rsidR="008D3C50" w:rsidRPr="00D1548C">
        <w:rPr>
          <w:bCs/>
          <w:lang w:val="en-US"/>
        </w:rPr>
        <w:t xml:space="preserve">, </w:t>
      </w:r>
      <w:r w:rsidR="00C47DB7" w:rsidRPr="00D1548C">
        <w:rPr>
          <w:bCs/>
          <w:lang w:val="en-US"/>
        </w:rPr>
        <w:t>and o</w:t>
      </w:r>
      <w:r w:rsidR="00373CA4" w:rsidRPr="00D1548C">
        <w:rPr>
          <w:bCs/>
          <w:lang w:val="en-US"/>
        </w:rPr>
        <w:t xml:space="preserve">bject </w:t>
      </w:r>
      <w:r w:rsidR="008D3C50" w:rsidRPr="00D1548C">
        <w:rPr>
          <w:bCs/>
          <w:lang w:val="en-US"/>
        </w:rPr>
        <w:t>detection/</w:t>
      </w:r>
      <w:r w:rsidR="00373CA4" w:rsidRPr="00D1548C">
        <w:rPr>
          <w:bCs/>
          <w:lang w:val="en-US"/>
        </w:rPr>
        <w:t>tracking both indoors and outdoors (service categories 3 and 4)</w:t>
      </w:r>
      <w:r w:rsidR="008D3C50" w:rsidRPr="00D1548C">
        <w:rPr>
          <w:bCs/>
          <w:lang w:val="en-US"/>
        </w:rPr>
        <w:t xml:space="preserve">. </w:t>
      </w:r>
      <w:r w:rsidR="00C47DB7" w:rsidRPr="00D1548C">
        <w:rPr>
          <w:bCs/>
          <w:lang w:val="en-US"/>
        </w:rPr>
        <w:t>In each of these categories, relevant KPIs</w:t>
      </w:r>
      <w:r w:rsidR="00510EAF" w:rsidRPr="00D1548C">
        <w:rPr>
          <w:bCs/>
          <w:lang w:val="en-US"/>
        </w:rPr>
        <w:t xml:space="preserve"> identified from [3] are</w:t>
      </w:r>
      <w:r w:rsidR="00C47DB7" w:rsidRPr="00D1548C">
        <w:rPr>
          <w:bCs/>
          <w:lang w:val="en-US"/>
        </w:rPr>
        <w:t xml:space="preserve"> include</w:t>
      </w:r>
      <w:r w:rsidR="00510EAF" w:rsidRPr="00D1548C">
        <w:rPr>
          <w:bCs/>
          <w:lang w:val="en-US"/>
        </w:rPr>
        <w:t xml:space="preserve">d in Appendix </w:t>
      </w:r>
      <w:r w:rsidR="00510EAF" w:rsidRPr="00D1548C">
        <w:rPr>
          <w:bCs/>
          <w:lang w:val="en-US"/>
        </w:rPr>
        <w:fldChar w:fldCharType="begin"/>
      </w:r>
      <w:r w:rsidR="00510EAF" w:rsidRPr="00D1548C">
        <w:rPr>
          <w:bCs/>
          <w:lang w:val="en-US"/>
        </w:rPr>
        <w:instrText xml:space="preserve"> REF _Ref158623524 \r \h </w:instrText>
      </w:r>
      <w:r w:rsidR="00510EAF" w:rsidRPr="00D1548C">
        <w:rPr>
          <w:bCs/>
          <w:lang w:val="en-US"/>
        </w:rPr>
      </w:r>
      <w:r w:rsidR="00510EAF" w:rsidRPr="00D1548C">
        <w:rPr>
          <w:bCs/>
          <w:lang w:val="en-US"/>
        </w:rPr>
        <w:fldChar w:fldCharType="separate"/>
      </w:r>
      <w:r w:rsidR="00510EAF" w:rsidRPr="00D1548C">
        <w:rPr>
          <w:bCs/>
          <w:lang w:val="en-US"/>
        </w:rPr>
        <w:t>B</w:t>
      </w:r>
      <w:r w:rsidR="00510EAF" w:rsidRPr="00D1548C">
        <w:rPr>
          <w:bCs/>
          <w:lang w:val="en-US"/>
        </w:rPr>
        <w:fldChar w:fldCharType="end"/>
      </w:r>
      <w:r w:rsidR="00C47DB7" w:rsidRPr="00D1548C">
        <w:rPr>
          <w:bCs/>
          <w:lang w:val="en-US"/>
        </w:rPr>
        <w:t>:</w:t>
      </w:r>
    </w:p>
    <w:p w14:paraId="3B91D5FC" w14:textId="77777777" w:rsidR="00C47DB7" w:rsidRPr="00D1548C" w:rsidRDefault="00C47DB7" w:rsidP="008D3C50">
      <w:pPr>
        <w:overflowPunct/>
        <w:autoSpaceDE/>
        <w:autoSpaceDN/>
        <w:adjustRightInd/>
        <w:spacing w:after="0" w:line="256" w:lineRule="auto"/>
        <w:textAlignment w:val="auto"/>
        <w:rPr>
          <w:bCs/>
          <w:lang w:val="en-US"/>
        </w:rPr>
      </w:pPr>
    </w:p>
    <w:p w14:paraId="471AFE19" w14:textId="77777777" w:rsidR="00C47DB7" w:rsidRPr="00D1548C" w:rsidRDefault="00C47DB7" w:rsidP="00C47DB7">
      <w:pPr>
        <w:pStyle w:val="B1"/>
        <w:ind w:left="0" w:firstLine="0"/>
        <w:rPr>
          <w:lang w:val="en-US"/>
        </w:rPr>
      </w:pPr>
      <w:r w:rsidRPr="00D1548C">
        <w:rPr>
          <w:lang w:val="en-US"/>
        </w:rPr>
        <w:t xml:space="preserve">Unlike with the legacy channel model, the service categories here imply that channel models must correlate with/without the presence of a target to be sensed.  </w:t>
      </w:r>
    </w:p>
    <w:p w14:paraId="2BACA7D4" w14:textId="2D90EC1E" w:rsidR="00C47DB7" w:rsidRPr="00D1548C" w:rsidRDefault="00C47DB7" w:rsidP="00C47DB7">
      <w:pPr>
        <w:pStyle w:val="B1"/>
        <w:ind w:left="1560" w:hanging="1276"/>
        <w:rPr>
          <w:b/>
          <w:bCs/>
          <w:i/>
          <w:iCs/>
          <w:lang w:val="en-US"/>
        </w:rPr>
      </w:pPr>
      <w:r w:rsidRPr="00D1548C">
        <w:rPr>
          <w:b/>
          <w:bCs/>
          <w:i/>
          <w:iCs/>
          <w:lang w:val="en-US"/>
        </w:rPr>
        <w:t xml:space="preserve">Observation </w:t>
      </w:r>
      <w:r w:rsidR="00040D3A">
        <w:rPr>
          <w:b/>
          <w:bCs/>
          <w:i/>
          <w:iCs/>
          <w:lang w:val="en-US"/>
        </w:rPr>
        <w:t>3</w:t>
      </w:r>
      <w:r w:rsidRPr="00D1548C">
        <w:rPr>
          <w:b/>
          <w:bCs/>
          <w:i/>
          <w:iCs/>
          <w:lang w:val="en-US"/>
        </w:rPr>
        <w:t>:</w:t>
      </w:r>
      <w:r w:rsidRPr="00D1548C">
        <w:rPr>
          <w:b/>
          <w:bCs/>
          <w:i/>
          <w:iCs/>
          <w:lang w:val="en-US"/>
        </w:rPr>
        <w:tab/>
      </w:r>
      <w:r w:rsidR="007E4DAF" w:rsidRPr="00D1548C">
        <w:rPr>
          <w:b/>
          <w:bCs/>
          <w:i/>
          <w:iCs/>
          <w:lang w:val="en-US"/>
        </w:rPr>
        <w:t>The n</w:t>
      </w:r>
      <w:r w:rsidR="00265CBC" w:rsidRPr="00D1548C">
        <w:rPr>
          <w:b/>
          <w:bCs/>
          <w:i/>
          <w:iCs/>
          <w:lang w:val="en-US"/>
        </w:rPr>
        <w:t>ew channel model for ISAC</w:t>
      </w:r>
      <w:r w:rsidRPr="00D1548C">
        <w:rPr>
          <w:b/>
          <w:bCs/>
          <w:i/>
          <w:iCs/>
          <w:lang w:val="en-US"/>
        </w:rPr>
        <w:t xml:space="preserve"> will require introduction of sensing target parameters whose presence/lack of presence correlates with observed channel realizations. </w:t>
      </w:r>
    </w:p>
    <w:p w14:paraId="3B5C11E9" w14:textId="77663848" w:rsidR="00C47DB7" w:rsidRPr="00D1548C" w:rsidRDefault="00C47DB7" w:rsidP="00C47DB7">
      <w:pPr>
        <w:pStyle w:val="B1"/>
        <w:ind w:left="0" w:firstLine="0"/>
        <w:rPr>
          <w:lang w:val="en-US"/>
        </w:rPr>
      </w:pPr>
      <w:r w:rsidRPr="00D1548C">
        <w:rPr>
          <w:lang w:val="en-US"/>
        </w:rPr>
        <w:t xml:space="preserve">Additionally, all sensing categories include performance requirements for estimation of a target’s location.  </w:t>
      </w:r>
      <w:r w:rsidR="003103E9" w:rsidRPr="00D1548C">
        <w:rPr>
          <w:lang w:val="en-US"/>
        </w:rPr>
        <w:t>To</w:t>
      </w:r>
      <w:r w:rsidRPr="00D1548C">
        <w:rPr>
          <w:lang w:val="en-US"/>
        </w:rPr>
        <w:t xml:space="preserve"> evaluate </w:t>
      </w:r>
      <w:r w:rsidR="00F456C0" w:rsidRPr="00D1548C">
        <w:rPr>
          <w:lang w:val="en-US"/>
        </w:rPr>
        <w:t xml:space="preserve">sensing performance </w:t>
      </w:r>
      <w:r w:rsidR="007A5C8B" w:rsidRPr="00D1548C">
        <w:rPr>
          <w:lang w:val="en-US"/>
        </w:rPr>
        <w:t xml:space="preserve">or </w:t>
      </w:r>
      <w:r w:rsidR="005539B7" w:rsidRPr="00D1548C">
        <w:rPr>
          <w:lang w:val="en-US"/>
        </w:rPr>
        <w:t xml:space="preserve">KPI requirement, </w:t>
      </w:r>
      <w:r w:rsidR="00491359" w:rsidRPr="00D1548C">
        <w:rPr>
          <w:lang w:val="en-US"/>
        </w:rPr>
        <w:t xml:space="preserve">the </w:t>
      </w:r>
      <w:r w:rsidR="00D274D3" w:rsidRPr="00D1548C">
        <w:rPr>
          <w:lang w:val="en-US"/>
        </w:rPr>
        <w:t xml:space="preserve">applicable locations of </w:t>
      </w:r>
      <w:r w:rsidR="006567A8" w:rsidRPr="00D1548C">
        <w:rPr>
          <w:lang w:val="en-US"/>
        </w:rPr>
        <w:t xml:space="preserve">a </w:t>
      </w:r>
      <w:r w:rsidR="0090287E" w:rsidRPr="00D1548C">
        <w:rPr>
          <w:lang w:val="en-US"/>
        </w:rPr>
        <w:t>sensing</w:t>
      </w:r>
      <w:r w:rsidR="00C85A22" w:rsidRPr="00D1548C">
        <w:rPr>
          <w:lang w:val="en-US"/>
        </w:rPr>
        <w:t xml:space="preserve"> target </w:t>
      </w:r>
      <w:r w:rsidR="003103E9">
        <w:rPr>
          <w:lang w:val="en-US"/>
        </w:rPr>
        <w:t>with respect to</w:t>
      </w:r>
      <w:r w:rsidR="00C85A22" w:rsidRPr="00D1548C">
        <w:rPr>
          <w:lang w:val="en-US"/>
        </w:rPr>
        <w:t xml:space="preserve"> the </w:t>
      </w:r>
      <w:r w:rsidR="00ED7715" w:rsidRPr="00D1548C">
        <w:rPr>
          <w:lang w:val="en-US"/>
        </w:rPr>
        <w:t xml:space="preserve">ISAC sensor </w:t>
      </w:r>
      <w:r w:rsidR="00E6396D" w:rsidRPr="00D1548C">
        <w:rPr>
          <w:lang w:val="en-US"/>
        </w:rPr>
        <w:t xml:space="preserve">need to be </w:t>
      </w:r>
      <w:r w:rsidR="00A9225F" w:rsidRPr="00D1548C">
        <w:rPr>
          <w:lang w:val="en-US"/>
        </w:rPr>
        <w:t>spe</w:t>
      </w:r>
      <w:r w:rsidR="009C4790" w:rsidRPr="00D1548C">
        <w:rPr>
          <w:lang w:val="en-US"/>
        </w:rPr>
        <w:t xml:space="preserve">cified. </w:t>
      </w:r>
      <w:r w:rsidR="00F456C0" w:rsidRPr="00D1548C">
        <w:rPr>
          <w:lang w:val="en-US"/>
        </w:rPr>
        <w:t xml:space="preserve"> </w:t>
      </w:r>
    </w:p>
    <w:p w14:paraId="7EABF36E" w14:textId="69CE61F5" w:rsidR="00792B6C" w:rsidRPr="00D1548C" w:rsidRDefault="00792B6C" w:rsidP="00792B6C">
      <w:pPr>
        <w:pStyle w:val="B1"/>
        <w:ind w:left="1560" w:hanging="1276"/>
        <w:rPr>
          <w:b/>
          <w:bCs/>
          <w:i/>
          <w:iCs/>
          <w:lang w:val="en-US"/>
        </w:rPr>
      </w:pPr>
      <w:r w:rsidRPr="00D1548C">
        <w:rPr>
          <w:b/>
          <w:bCs/>
          <w:i/>
          <w:iCs/>
          <w:lang w:val="en-US"/>
        </w:rPr>
        <w:t xml:space="preserve">Observation </w:t>
      </w:r>
      <w:r w:rsidR="00040D3A">
        <w:rPr>
          <w:b/>
          <w:bCs/>
          <w:i/>
          <w:iCs/>
          <w:lang w:val="en-US"/>
        </w:rPr>
        <w:t>4</w:t>
      </w:r>
      <w:r w:rsidRPr="00D1548C">
        <w:rPr>
          <w:b/>
          <w:bCs/>
          <w:i/>
          <w:iCs/>
          <w:lang w:val="en-US"/>
        </w:rPr>
        <w:t>:</w:t>
      </w:r>
      <w:r w:rsidRPr="00D1548C">
        <w:rPr>
          <w:b/>
          <w:bCs/>
          <w:i/>
          <w:iCs/>
          <w:lang w:val="en-US"/>
        </w:rPr>
        <w:tab/>
        <w:t xml:space="preserve">TR 38.901 sensing target parameters must include at least target position relative to the ISAC </w:t>
      </w:r>
      <w:r w:rsidR="000B7447" w:rsidRPr="00D1548C">
        <w:rPr>
          <w:b/>
          <w:bCs/>
          <w:i/>
          <w:iCs/>
          <w:lang w:val="en-US"/>
        </w:rPr>
        <w:t>sounder/</w:t>
      </w:r>
      <w:r w:rsidRPr="00D1548C">
        <w:rPr>
          <w:b/>
          <w:bCs/>
          <w:i/>
          <w:iCs/>
          <w:lang w:val="en-US"/>
        </w:rPr>
        <w:t xml:space="preserve">sensor to evaluate ISAC performance requirements for service categories 1-4. </w:t>
      </w:r>
    </w:p>
    <w:p w14:paraId="0F5DBA92" w14:textId="0D50C5F3" w:rsidR="00C47DB7" w:rsidRPr="00D1548C" w:rsidRDefault="00792B6C" w:rsidP="008D3C50">
      <w:pPr>
        <w:overflowPunct/>
        <w:autoSpaceDE/>
        <w:autoSpaceDN/>
        <w:adjustRightInd/>
        <w:spacing w:after="0" w:line="256" w:lineRule="auto"/>
        <w:textAlignment w:val="auto"/>
        <w:rPr>
          <w:bCs/>
          <w:lang w:val="en-US"/>
        </w:rPr>
      </w:pPr>
      <w:r w:rsidRPr="00D1548C">
        <w:rPr>
          <w:bCs/>
          <w:lang w:val="en-US"/>
        </w:rPr>
        <w:t>Service categories 3 and 4 also include performance requirements related to estimation of a target velocity. This further requires that successive channel realizations associated with target tracking correlate with target motion over time.</w:t>
      </w:r>
    </w:p>
    <w:p w14:paraId="1B10D8B7" w14:textId="77777777" w:rsidR="00792B6C" w:rsidRPr="00D1548C" w:rsidRDefault="00792B6C" w:rsidP="008D3C50">
      <w:pPr>
        <w:overflowPunct/>
        <w:autoSpaceDE/>
        <w:autoSpaceDN/>
        <w:adjustRightInd/>
        <w:spacing w:after="0" w:line="256" w:lineRule="auto"/>
        <w:textAlignment w:val="auto"/>
        <w:rPr>
          <w:bCs/>
          <w:lang w:val="en-US"/>
        </w:rPr>
      </w:pPr>
    </w:p>
    <w:p w14:paraId="05278CD4" w14:textId="1677F590" w:rsidR="00792B6C" w:rsidRPr="00D1548C" w:rsidRDefault="00792B6C" w:rsidP="00792B6C">
      <w:pPr>
        <w:pStyle w:val="B1"/>
        <w:ind w:left="1560" w:hanging="1276"/>
        <w:rPr>
          <w:b/>
          <w:bCs/>
          <w:i/>
          <w:iCs/>
          <w:lang w:val="en-US"/>
        </w:rPr>
      </w:pPr>
      <w:r w:rsidRPr="00D1548C">
        <w:rPr>
          <w:b/>
          <w:bCs/>
          <w:i/>
          <w:iCs/>
          <w:lang w:val="en-US"/>
        </w:rPr>
        <w:t xml:space="preserve">Observation </w:t>
      </w:r>
      <w:r w:rsidR="00040D3A">
        <w:rPr>
          <w:b/>
          <w:bCs/>
          <w:i/>
          <w:iCs/>
          <w:lang w:val="en-US"/>
        </w:rPr>
        <w:t>5</w:t>
      </w:r>
      <w:r w:rsidRPr="00D1548C">
        <w:rPr>
          <w:b/>
          <w:bCs/>
          <w:i/>
          <w:iCs/>
          <w:lang w:val="en-US"/>
        </w:rPr>
        <w:t>:</w:t>
      </w:r>
      <w:r w:rsidRPr="00D1548C">
        <w:rPr>
          <w:b/>
          <w:bCs/>
          <w:i/>
          <w:iCs/>
          <w:lang w:val="en-US"/>
        </w:rPr>
        <w:tab/>
        <w:t xml:space="preserve">TR 38.901 sensing target </w:t>
      </w:r>
      <w:r w:rsidR="00D8513A" w:rsidRPr="00D1548C">
        <w:rPr>
          <w:b/>
          <w:bCs/>
          <w:i/>
          <w:iCs/>
          <w:lang w:val="en-US"/>
        </w:rPr>
        <w:t>realizations</w:t>
      </w:r>
      <w:r w:rsidRPr="00D1548C">
        <w:rPr>
          <w:b/>
          <w:bCs/>
          <w:i/>
          <w:iCs/>
          <w:lang w:val="en-US"/>
        </w:rPr>
        <w:t xml:space="preserve"> must correlate with target movement over time at least relative to ISAC </w:t>
      </w:r>
      <w:r w:rsidR="008865F8" w:rsidRPr="00D1548C">
        <w:rPr>
          <w:b/>
          <w:bCs/>
          <w:i/>
          <w:iCs/>
          <w:lang w:val="en-US"/>
        </w:rPr>
        <w:t>sounder/</w:t>
      </w:r>
      <w:r w:rsidRPr="00D1548C">
        <w:rPr>
          <w:b/>
          <w:bCs/>
          <w:i/>
          <w:iCs/>
          <w:lang w:val="en-US"/>
        </w:rPr>
        <w:t xml:space="preserve">sensor to evaluate ISAC performance requirements for service categories 1-4. </w:t>
      </w:r>
    </w:p>
    <w:p w14:paraId="41F3568B" w14:textId="7A3BD594" w:rsidR="00DD1479" w:rsidRPr="00D1548C" w:rsidRDefault="00CD72BA" w:rsidP="00DD1479">
      <w:pPr>
        <w:pStyle w:val="B1"/>
        <w:ind w:left="0" w:firstLine="0"/>
        <w:rPr>
          <w:lang w:val="en-US"/>
        </w:rPr>
      </w:pPr>
      <w:r w:rsidRPr="00D1548C">
        <w:rPr>
          <w:lang w:val="en-US"/>
        </w:rPr>
        <w:t xml:space="preserve">Therefore, </w:t>
      </w:r>
      <w:r w:rsidR="001B418A" w:rsidRPr="00D1548C">
        <w:rPr>
          <w:lang w:val="en-US"/>
        </w:rPr>
        <w:t>to</w:t>
      </w:r>
      <w:r w:rsidRPr="00D1548C">
        <w:rPr>
          <w:lang w:val="en-US"/>
        </w:rPr>
        <w:t xml:space="preserve"> reliably </w:t>
      </w:r>
      <w:r w:rsidR="009D7683" w:rsidRPr="00D1548C">
        <w:rPr>
          <w:lang w:val="en-US"/>
        </w:rPr>
        <w:t xml:space="preserve">evaluate </w:t>
      </w:r>
      <w:r w:rsidR="000E79B2" w:rsidRPr="00D1548C">
        <w:rPr>
          <w:lang w:val="en-US"/>
        </w:rPr>
        <w:t>ISAC solution performance, target position and target veloc</w:t>
      </w:r>
      <w:r w:rsidR="009D7683" w:rsidRPr="00D1548C">
        <w:rPr>
          <w:lang w:val="en-US"/>
        </w:rPr>
        <w:t>ity must be included as parameters of each target category</w:t>
      </w:r>
      <w:r w:rsidR="00354324" w:rsidRPr="00D1548C">
        <w:rPr>
          <w:lang w:val="en-US"/>
        </w:rPr>
        <w:t>.</w:t>
      </w:r>
    </w:p>
    <w:p w14:paraId="283EAE93" w14:textId="2F673709" w:rsidR="00354324" w:rsidRPr="00D1548C" w:rsidRDefault="00354324" w:rsidP="00354324">
      <w:pPr>
        <w:ind w:left="1418" w:hanging="1134"/>
        <w:rPr>
          <w:bCs/>
          <w:lang w:val="en-US"/>
        </w:rPr>
      </w:pPr>
      <w:r w:rsidRPr="00D1548C">
        <w:rPr>
          <w:b/>
          <w:bCs/>
          <w:i/>
          <w:iCs/>
          <w:lang w:val="en-US"/>
        </w:rPr>
        <w:t xml:space="preserve">Proposal </w:t>
      </w:r>
      <w:r w:rsidR="00473888">
        <w:rPr>
          <w:b/>
          <w:bCs/>
          <w:i/>
          <w:iCs/>
          <w:lang w:val="en-US"/>
        </w:rPr>
        <w:t>13</w:t>
      </w:r>
      <w:r w:rsidRPr="00D1548C">
        <w:rPr>
          <w:b/>
          <w:bCs/>
          <w:i/>
          <w:iCs/>
          <w:lang w:val="en-US"/>
        </w:rPr>
        <w:t>:</w:t>
      </w:r>
      <w:r w:rsidRPr="00D1548C">
        <w:rPr>
          <w:b/>
          <w:bCs/>
          <w:i/>
          <w:iCs/>
          <w:lang w:val="en-US"/>
        </w:rPr>
        <w:tab/>
        <w:t xml:space="preserve">Include target position and </w:t>
      </w:r>
      <w:r w:rsidR="002D4A1C" w:rsidRPr="00D1548C">
        <w:rPr>
          <w:b/>
          <w:bCs/>
          <w:i/>
          <w:iCs/>
          <w:lang w:val="en-US"/>
        </w:rPr>
        <w:t>velocity as</w:t>
      </w:r>
      <w:r w:rsidR="004B749B" w:rsidRPr="00D1548C">
        <w:rPr>
          <w:b/>
          <w:bCs/>
          <w:i/>
          <w:iCs/>
          <w:lang w:val="en-US"/>
        </w:rPr>
        <w:t xml:space="preserve"> target</w:t>
      </w:r>
      <w:r w:rsidR="002D4A1C" w:rsidRPr="00D1548C">
        <w:rPr>
          <w:b/>
          <w:bCs/>
          <w:i/>
          <w:iCs/>
          <w:lang w:val="en-US"/>
        </w:rPr>
        <w:t xml:space="preserve"> parameters </w:t>
      </w:r>
      <w:r w:rsidR="004B749B" w:rsidRPr="00D1548C">
        <w:rPr>
          <w:b/>
          <w:bCs/>
          <w:i/>
          <w:iCs/>
          <w:lang w:val="en-US"/>
        </w:rPr>
        <w:t>and further study suitable ranges of these parameters for each target category.</w:t>
      </w:r>
    </w:p>
    <w:p w14:paraId="225AB2E2" w14:textId="77777777" w:rsidR="002524D8" w:rsidRDefault="002524D8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  <w:lang w:val="en-US"/>
        </w:rPr>
      </w:pPr>
      <w:r>
        <w:rPr>
          <w:lang w:val="en-US"/>
        </w:rPr>
        <w:br w:type="page"/>
      </w:r>
    </w:p>
    <w:p w14:paraId="10445A01" w14:textId="65BF2491" w:rsidR="00885580" w:rsidRPr="00D1548C" w:rsidRDefault="007820D0" w:rsidP="00090989">
      <w:pPr>
        <w:pStyle w:val="Heading1"/>
        <w:rPr>
          <w:lang w:val="en-US"/>
        </w:rPr>
      </w:pPr>
      <w:r w:rsidRPr="00D1548C">
        <w:rPr>
          <w:lang w:val="en-US"/>
        </w:rPr>
        <w:lastRenderedPageBreak/>
        <w:t>Conclusion</w:t>
      </w:r>
    </w:p>
    <w:p w14:paraId="1F212BE1" w14:textId="4E7F82E6" w:rsidR="00F23174" w:rsidRDefault="00497426" w:rsidP="003A4C13">
      <w:pPr>
        <w:rPr>
          <w:lang w:val="en-US"/>
        </w:rPr>
      </w:pPr>
      <w:r w:rsidRPr="00D1548C">
        <w:rPr>
          <w:lang w:val="en-US"/>
        </w:rPr>
        <w:t>In this contribution</w:t>
      </w:r>
      <w:r w:rsidR="00AF6272" w:rsidRPr="00D1548C">
        <w:rPr>
          <w:lang w:val="en-US"/>
        </w:rPr>
        <w:t>,</w:t>
      </w:r>
      <w:r w:rsidRPr="00D1548C">
        <w:rPr>
          <w:lang w:val="en-US"/>
        </w:rPr>
        <w:t xml:space="preserve"> </w:t>
      </w:r>
      <w:r w:rsidR="005C1299" w:rsidRPr="00D1548C">
        <w:rPr>
          <w:lang w:val="en-US"/>
        </w:rPr>
        <w:t xml:space="preserve">we make the following </w:t>
      </w:r>
      <w:r w:rsidR="00040D3A">
        <w:rPr>
          <w:lang w:val="en-US"/>
        </w:rPr>
        <w:t>observations regarding use cases scenarios for ISAC channel modeling</w:t>
      </w:r>
      <w:r w:rsidR="005C1299" w:rsidRPr="00D1548C">
        <w:rPr>
          <w:lang w:val="en-US"/>
        </w:rPr>
        <w:t>:</w:t>
      </w:r>
    </w:p>
    <w:p w14:paraId="3450C7B1" w14:textId="77777777" w:rsidR="00040D3A" w:rsidRPr="00D1548C" w:rsidRDefault="00040D3A" w:rsidP="00040D3A">
      <w:pPr>
        <w:pStyle w:val="B1"/>
        <w:ind w:left="1560" w:hanging="1276"/>
        <w:rPr>
          <w:b/>
          <w:bCs/>
          <w:i/>
          <w:iCs/>
          <w:lang w:val="en-US"/>
        </w:rPr>
      </w:pPr>
      <w:r w:rsidRPr="00D1548C">
        <w:rPr>
          <w:b/>
          <w:bCs/>
          <w:i/>
          <w:iCs/>
          <w:lang w:val="en-US"/>
        </w:rPr>
        <w:t xml:space="preserve">Observation </w:t>
      </w:r>
      <w:r>
        <w:rPr>
          <w:b/>
          <w:bCs/>
          <w:i/>
          <w:iCs/>
          <w:lang w:val="en-US"/>
        </w:rPr>
        <w:t>1</w:t>
      </w:r>
      <w:r w:rsidRPr="00D1548C">
        <w:rPr>
          <w:b/>
          <w:bCs/>
          <w:i/>
          <w:iCs/>
          <w:lang w:val="en-US"/>
        </w:rPr>
        <w:t>:</w:t>
      </w:r>
      <w:r w:rsidRPr="00D1548C">
        <w:rPr>
          <w:b/>
          <w:bCs/>
          <w:i/>
          <w:iCs/>
          <w:lang w:val="en-US"/>
        </w:rPr>
        <w:tab/>
        <w:t xml:space="preserve">Channel realizations for multi-static ISAC sensing operations can be realized from multiple spatially correlated channel model realizations of channel models for sensing modes a.-f. </w:t>
      </w:r>
    </w:p>
    <w:p w14:paraId="2968464C" w14:textId="77777777" w:rsidR="00040D3A" w:rsidRPr="00D1548C" w:rsidRDefault="00040D3A" w:rsidP="00040D3A">
      <w:pPr>
        <w:pStyle w:val="B1"/>
        <w:ind w:left="1560" w:hanging="1276"/>
        <w:rPr>
          <w:b/>
          <w:bCs/>
          <w:i/>
          <w:iCs/>
          <w:lang w:val="en-US"/>
        </w:rPr>
      </w:pPr>
      <w:r w:rsidRPr="00D1548C">
        <w:rPr>
          <w:b/>
          <w:bCs/>
          <w:i/>
          <w:iCs/>
          <w:lang w:val="en-US"/>
        </w:rPr>
        <w:t xml:space="preserve">Observation </w:t>
      </w:r>
      <w:r>
        <w:rPr>
          <w:b/>
          <w:bCs/>
          <w:i/>
          <w:iCs/>
          <w:lang w:val="en-US"/>
        </w:rPr>
        <w:t>2</w:t>
      </w:r>
      <w:r w:rsidRPr="00D1548C">
        <w:rPr>
          <w:b/>
          <w:bCs/>
          <w:i/>
          <w:iCs/>
          <w:lang w:val="en-US"/>
        </w:rPr>
        <w:t>:</w:t>
      </w:r>
      <w:r w:rsidRPr="00D1548C">
        <w:rPr>
          <w:b/>
          <w:bCs/>
          <w:i/>
          <w:iCs/>
          <w:lang w:val="en-US"/>
        </w:rPr>
        <w:tab/>
        <w:t xml:space="preserve">Sensing scenarios included in the objectives in [1] align broadly with the urban micro-, urban-macro, rural macro, indoor office, and indoor factory scenarios included for calibration of the legacy TR 38.901 channel model. </w:t>
      </w:r>
    </w:p>
    <w:p w14:paraId="7F004AC8" w14:textId="2BBEF4E5" w:rsidR="00040D3A" w:rsidRPr="00D1548C" w:rsidRDefault="00040D3A" w:rsidP="00040D3A">
      <w:pPr>
        <w:pStyle w:val="B1"/>
        <w:ind w:left="1560" w:hanging="1276"/>
        <w:rPr>
          <w:b/>
          <w:bCs/>
          <w:i/>
          <w:iCs/>
          <w:lang w:val="en-US"/>
        </w:rPr>
      </w:pPr>
      <w:r w:rsidRPr="00D1548C">
        <w:rPr>
          <w:b/>
          <w:bCs/>
          <w:i/>
          <w:iCs/>
          <w:lang w:val="en-US"/>
        </w:rPr>
        <w:t xml:space="preserve">Observation </w:t>
      </w:r>
      <w:r>
        <w:rPr>
          <w:b/>
          <w:bCs/>
          <w:i/>
          <w:iCs/>
          <w:lang w:val="en-US"/>
        </w:rPr>
        <w:t>3</w:t>
      </w:r>
      <w:r w:rsidRPr="00D1548C">
        <w:rPr>
          <w:b/>
          <w:bCs/>
          <w:i/>
          <w:iCs/>
          <w:lang w:val="en-US"/>
        </w:rPr>
        <w:t>:</w:t>
      </w:r>
      <w:r w:rsidRPr="00D1548C">
        <w:rPr>
          <w:b/>
          <w:bCs/>
          <w:i/>
          <w:iCs/>
          <w:lang w:val="en-US"/>
        </w:rPr>
        <w:tab/>
        <w:t xml:space="preserve">The new channel model for ISAC will require introduction of sensing target parameters whose presence/lack of presence correlates with observed channel realizations. </w:t>
      </w:r>
    </w:p>
    <w:p w14:paraId="4B09F35F" w14:textId="77777777" w:rsidR="00040D3A" w:rsidRPr="00D1548C" w:rsidRDefault="00040D3A" w:rsidP="00040D3A">
      <w:pPr>
        <w:pStyle w:val="B1"/>
        <w:ind w:left="1560" w:hanging="1276"/>
        <w:rPr>
          <w:b/>
          <w:bCs/>
          <w:i/>
          <w:iCs/>
          <w:lang w:val="en-US"/>
        </w:rPr>
      </w:pPr>
      <w:r w:rsidRPr="00D1548C">
        <w:rPr>
          <w:b/>
          <w:bCs/>
          <w:i/>
          <w:iCs/>
          <w:lang w:val="en-US"/>
        </w:rPr>
        <w:t xml:space="preserve">Observation </w:t>
      </w:r>
      <w:r>
        <w:rPr>
          <w:b/>
          <w:bCs/>
          <w:i/>
          <w:iCs/>
          <w:lang w:val="en-US"/>
        </w:rPr>
        <w:t>4</w:t>
      </w:r>
      <w:r w:rsidRPr="00D1548C">
        <w:rPr>
          <w:b/>
          <w:bCs/>
          <w:i/>
          <w:iCs/>
          <w:lang w:val="en-US"/>
        </w:rPr>
        <w:t>:</w:t>
      </w:r>
      <w:r w:rsidRPr="00D1548C">
        <w:rPr>
          <w:b/>
          <w:bCs/>
          <w:i/>
          <w:iCs/>
          <w:lang w:val="en-US"/>
        </w:rPr>
        <w:tab/>
        <w:t xml:space="preserve">TR 38.901 sensing target parameters must include at least target position relative to the ISAC sounder/sensor to evaluate ISAC performance requirements for service categories 1-4. </w:t>
      </w:r>
    </w:p>
    <w:p w14:paraId="0C6CFCBB" w14:textId="77777777" w:rsidR="00040D3A" w:rsidRPr="00D1548C" w:rsidRDefault="00040D3A" w:rsidP="00040D3A">
      <w:pPr>
        <w:pStyle w:val="B1"/>
        <w:ind w:left="1560" w:hanging="1276"/>
        <w:rPr>
          <w:b/>
          <w:bCs/>
          <w:i/>
          <w:iCs/>
          <w:lang w:val="en-US"/>
        </w:rPr>
      </w:pPr>
      <w:r w:rsidRPr="00D1548C">
        <w:rPr>
          <w:b/>
          <w:bCs/>
          <w:i/>
          <w:iCs/>
          <w:lang w:val="en-US"/>
        </w:rPr>
        <w:t xml:space="preserve">Observation </w:t>
      </w:r>
      <w:r>
        <w:rPr>
          <w:b/>
          <w:bCs/>
          <w:i/>
          <w:iCs/>
          <w:lang w:val="en-US"/>
        </w:rPr>
        <w:t>5</w:t>
      </w:r>
      <w:r w:rsidRPr="00D1548C">
        <w:rPr>
          <w:b/>
          <w:bCs/>
          <w:i/>
          <w:iCs/>
          <w:lang w:val="en-US"/>
        </w:rPr>
        <w:t>:</w:t>
      </w:r>
      <w:r w:rsidRPr="00D1548C">
        <w:rPr>
          <w:b/>
          <w:bCs/>
          <w:i/>
          <w:iCs/>
          <w:lang w:val="en-US"/>
        </w:rPr>
        <w:tab/>
        <w:t xml:space="preserve">TR 38.901 sensing target realizations must correlate with target movement over time at least relative to ISAC sounder/sensor to evaluate ISAC performance requirements for service categories 1-4. </w:t>
      </w:r>
    </w:p>
    <w:p w14:paraId="54A0B51C" w14:textId="036ACF7B" w:rsidR="00040D3A" w:rsidRPr="00D1548C" w:rsidRDefault="00254757" w:rsidP="003A4C13">
      <w:pPr>
        <w:rPr>
          <w:lang w:val="en-US"/>
        </w:rPr>
      </w:pPr>
      <w:r>
        <w:rPr>
          <w:lang w:val="en-US"/>
        </w:rPr>
        <w:t>Additionally, the following proposals are made regarding use cases and scenarios for ISAC channel modeling:</w:t>
      </w:r>
    </w:p>
    <w:p w14:paraId="255F546C" w14:textId="77777777" w:rsidR="00473888" w:rsidRPr="00D1548C" w:rsidRDefault="00473888" w:rsidP="00473888">
      <w:pPr>
        <w:ind w:left="1418" w:hanging="1134"/>
        <w:rPr>
          <w:b/>
          <w:bCs/>
          <w:i/>
          <w:iCs/>
          <w:lang w:val="en-US"/>
        </w:rPr>
      </w:pPr>
      <w:r w:rsidRPr="00D1548C">
        <w:rPr>
          <w:b/>
          <w:bCs/>
          <w:i/>
          <w:iCs/>
          <w:lang w:val="en-US"/>
        </w:rPr>
        <w:t xml:space="preserve">Proposal </w:t>
      </w:r>
      <w:r>
        <w:rPr>
          <w:b/>
          <w:bCs/>
          <w:i/>
          <w:iCs/>
          <w:lang w:val="en-US"/>
        </w:rPr>
        <w:t>1</w:t>
      </w:r>
      <w:r w:rsidRPr="00D1548C">
        <w:rPr>
          <w:b/>
          <w:bCs/>
          <w:i/>
          <w:iCs/>
          <w:lang w:val="en-US"/>
        </w:rPr>
        <w:t>:</w:t>
      </w:r>
      <w:r w:rsidRPr="00D1548C">
        <w:rPr>
          <w:b/>
          <w:bCs/>
          <w:i/>
          <w:iCs/>
          <w:lang w:val="en-US"/>
        </w:rPr>
        <w:tab/>
        <w:t>Define the term sensing signal as a reference signal or synchronization signal (e.g., UE or gNB) which is transmitted or received as part of an ISAC sensing operation.</w:t>
      </w:r>
    </w:p>
    <w:p w14:paraId="44413F62" w14:textId="77777777" w:rsidR="00473888" w:rsidRPr="00D1548C" w:rsidRDefault="00473888" w:rsidP="00473888">
      <w:pPr>
        <w:ind w:left="1418" w:hanging="1134"/>
        <w:rPr>
          <w:b/>
          <w:bCs/>
          <w:i/>
          <w:iCs/>
          <w:lang w:val="en-US"/>
        </w:rPr>
      </w:pPr>
      <w:r w:rsidRPr="00D1548C">
        <w:rPr>
          <w:b/>
          <w:bCs/>
          <w:i/>
          <w:iCs/>
          <w:lang w:val="en-US"/>
        </w:rPr>
        <w:t xml:space="preserve">Proposal </w:t>
      </w:r>
      <w:r>
        <w:rPr>
          <w:b/>
          <w:bCs/>
          <w:i/>
          <w:iCs/>
          <w:lang w:val="en-US"/>
        </w:rPr>
        <w:t>2</w:t>
      </w:r>
      <w:r w:rsidRPr="00D1548C">
        <w:rPr>
          <w:b/>
          <w:bCs/>
          <w:i/>
          <w:iCs/>
          <w:lang w:val="en-US"/>
        </w:rPr>
        <w:t>:</w:t>
      </w:r>
      <w:r w:rsidRPr="00D1548C">
        <w:rPr>
          <w:b/>
          <w:bCs/>
          <w:i/>
          <w:iCs/>
          <w:lang w:val="en-US"/>
        </w:rPr>
        <w:tab/>
        <w:t>Define an ISAC sounder as a RAN entity (e.g., UE or gNB) which transmits a sensing signal to be measured for an ISAC sensing operation.</w:t>
      </w:r>
    </w:p>
    <w:p w14:paraId="02CE20D8" w14:textId="77777777" w:rsidR="00473888" w:rsidRPr="00D1548C" w:rsidRDefault="00473888" w:rsidP="00473888">
      <w:pPr>
        <w:ind w:left="1418" w:hanging="1134"/>
        <w:rPr>
          <w:b/>
          <w:bCs/>
          <w:i/>
          <w:iCs/>
          <w:lang w:val="en-US"/>
        </w:rPr>
      </w:pPr>
      <w:r w:rsidRPr="00D1548C">
        <w:rPr>
          <w:b/>
          <w:bCs/>
          <w:i/>
          <w:iCs/>
          <w:lang w:val="en-US"/>
        </w:rPr>
        <w:t xml:space="preserve">Proposal </w:t>
      </w:r>
      <w:r>
        <w:rPr>
          <w:b/>
          <w:bCs/>
          <w:i/>
          <w:iCs/>
          <w:lang w:val="en-US"/>
        </w:rPr>
        <w:t>3</w:t>
      </w:r>
      <w:r w:rsidRPr="00D1548C">
        <w:rPr>
          <w:b/>
          <w:bCs/>
          <w:i/>
          <w:iCs/>
          <w:lang w:val="en-US"/>
        </w:rPr>
        <w:t>:</w:t>
      </w:r>
      <w:r w:rsidRPr="00D1548C">
        <w:rPr>
          <w:b/>
          <w:bCs/>
          <w:i/>
          <w:iCs/>
          <w:lang w:val="en-US"/>
        </w:rPr>
        <w:tab/>
        <w:t>Define an ISAC sensor as a RAN entity (e.g., UE or TRP) which receives a sensing signal to be measured for an ISAC sensing operation.</w:t>
      </w:r>
    </w:p>
    <w:p w14:paraId="2B658943" w14:textId="77777777" w:rsidR="00473888" w:rsidRPr="00D1548C" w:rsidRDefault="00473888" w:rsidP="00473888">
      <w:pPr>
        <w:ind w:left="1418" w:hanging="1134"/>
        <w:rPr>
          <w:b/>
          <w:bCs/>
          <w:i/>
          <w:iCs/>
          <w:lang w:val="en-US"/>
        </w:rPr>
      </w:pPr>
      <w:r w:rsidRPr="00D1548C">
        <w:rPr>
          <w:b/>
          <w:bCs/>
          <w:i/>
          <w:iCs/>
          <w:lang w:val="en-US"/>
        </w:rPr>
        <w:t xml:space="preserve">Proposal </w:t>
      </w:r>
      <w:r>
        <w:rPr>
          <w:b/>
          <w:bCs/>
          <w:i/>
          <w:iCs/>
          <w:lang w:val="en-US"/>
        </w:rPr>
        <w:t>4</w:t>
      </w:r>
      <w:r w:rsidRPr="00D1548C">
        <w:rPr>
          <w:b/>
          <w:bCs/>
          <w:i/>
          <w:iCs/>
          <w:lang w:val="en-US"/>
        </w:rPr>
        <w:t>:</w:t>
      </w:r>
      <w:r w:rsidRPr="00D1548C">
        <w:rPr>
          <w:b/>
          <w:bCs/>
          <w:i/>
          <w:iCs/>
          <w:lang w:val="en-US"/>
        </w:rPr>
        <w:tab/>
        <w:t>Define a monostatic sensing operation as an ISAC sensing operation in which a single RAN entity (e.g., UE or TRP) acts as the sole ISAC sounder and sole ISAC sensor.</w:t>
      </w:r>
    </w:p>
    <w:p w14:paraId="78C5FB85" w14:textId="77777777" w:rsidR="00473888" w:rsidRPr="00D1548C" w:rsidRDefault="00473888" w:rsidP="00473888">
      <w:pPr>
        <w:ind w:left="1418" w:hanging="1134"/>
        <w:rPr>
          <w:b/>
          <w:bCs/>
          <w:i/>
          <w:iCs/>
          <w:lang w:val="en-US"/>
        </w:rPr>
      </w:pPr>
      <w:r w:rsidRPr="00D1548C">
        <w:rPr>
          <w:b/>
          <w:bCs/>
          <w:i/>
          <w:iCs/>
          <w:lang w:val="en-US"/>
        </w:rPr>
        <w:t xml:space="preserve">Proposal </w:t>
      </w:r>
      <w:r>
        <w:rPr>
          <w:b/>
          <w:bCs/>
          <w:i/>
          <w:iCs/>
          <w:lang w:val="en-US"/>
        </w:rPr>
        <w:t>5</w:t>
      </w:r>
      <w:r w:rsidRPr="00D1548C">
        <w:rPr>
          <w:b/>
          <w:bCs/>
          <w:i/>
          <w:iCs/>
          <w:lang w:val="en-US"/>
        </w:rPr>
        <w:t>:</w:t>
      </w:r>
      <w:r w:rsidRPr="00D1548C">
        <w:rPr>
          <w:b/>
          <w:bCs/>
          <w:i/>
          <w:iCs/>
          <w:lang w:val="en-US"/>
        </w:rPr>
        <w:tab/>
        <w:t xml:space="preserve">Define a bistatic sensing operation as an ISAC sensing operation in which a single RAN entity (e.g., UE or TRP) acts as the sole ISAC sounder while a different RAN entity acts as the sole ISAC sensor. </w:t>
      </w:r>
    </w:p>
    <w:p w14:paraId="4541EDA5" w14:textId="77777777" w:rsidR="00473888" w:rsidRPr="00D1548C" w:rsidRDefault="00473888" w:rsidP="00473888">
      <w:pPr>
        <w:ind w:left="1418" w:hanging="1134"/>
        <w:rPr>
          <w:b/>
          <w:bCs/>
          <w:i/>
          <w:iCs/>
          <w:lang w:val="en-US"/>
        </w:rPr>
      </w:pPr>
      <w:r w:rsidRPr="00D1548C">
        <w:rPr>
          <w:b/>
          <w:bCs/>
          <w:i/>
          <w:iCs/>
          <w:lang w:val="en-US"/>
        </w:rPr>
        <w:t xml:space="preserve">Proposal </w:t>
      </w:r>
      <w:r>
        <w:rPr>
          <w:b/>
          <w:bCs/>
          <w:i/>
          <w:iCs/>
          <w:lang w:val="en-US"/>
        </w:rPr>
        <w:t>6</w:t>
      </w:r>
      <w:r w:rsidRPr="00D1548C">
        <w:rPr>
          <w:b/>
          <w:bCs/>
          <w:i/>
          <w:iCs/>
          <w:lang w:val="en-US"/>
        </w:rPr>
        <w:t>:</w:t>
      </w:r>
      <w:r w:rsidRPr="00D1548C">
        <w:rPr>
          <w:b/>
          <w:bCs/>
          <w:i/>
          <w:iCs/>
          <w:lang w:val="en-US"/>
        </w:rPr>
        <w:tab/>
        <w:t>Define a target as an entity, RAN or non-RAN, which is illuminated by an ISAC sounder with a sensing signal for the purpose of being measured by an ISAC sensor during an ISAC sensing operation.</w:t>
      </w:r>
    </w:p>
    <w:p w14:paraId="76C52AFB" w14:textId="77777777" w:rsidR="00473888" w:rsidRPr="00D1548C" w:rsidRDefault="00473888" w:rsidP="00473888">
      <w:pPr>
        <w:ind w:left="1418" w:hanging="1134"/>
        <w:rPr>
          <w:b/>
          <w:bCs/>
          <w:i/>
          <w:iCs/>
          <w:lang w:val="en-US"/>
        </w:rPr>
      </w:pPr>
      <w:r w:rsidRPr="00473888">
        <w:rPr>
          <w:b/>
          <w:bCs/>
          <w:i/>
          <w:iCs/>
          <w:lang w:val="en-US"/>
        </w:rPr>
        <w:t>Proposal 7:</w:t>
      </w:r>
      <w:r w:rsidRPr="00473888">
        <w:rPr>
          <w:b/>
          <w:bCs/>
          <w:i/>
          <w:iCs/>
          <w:lang w:val="en-US"/>
        </w:rPr>
        <w:tab/>
        <w:t>Define a multi-static sensing operation as an ISAC sensing operation in which multiple RAN entities (e.g., UE or TRP) act as either ISAC sounder or sensor.</w:t>
      </w:r>
    </w:p>
    <w:p w14:paraId="6D48FACD" w14:textId="77777777" w:rsidR="00473888" w:rsidRPr="00D1548C" w:rsidRDefault="00473888" w:rsidP="00473888">
      <w:pPr>
        <w:ind w:left="1418" w:hanging="1134"/>
        <w:rPr>
          <w:b/>
          <w:bCs/>
          <w:i/>
          <w:iCs/>
          <w:lang w:val="en-US"/>
        </w:rPr>
      </w:pPr>
      <w:r w:rsidRPr="00D1548C">
        <w:rPr>
          <w:b/>
          <w:bCs/>
          <w:i/>
          <w:iCs/>
          <w:lang w:val="en-US"/>
        </w:rPr>
        <w:t xml:space="preserve">Proposal </w:t>
      </w:r>
      <w:r>
        <w:rPr>
          <w:b/>
          <w:bCs/>
          <w:i/>
          <w:iCs/>
          <w:lang w:val="en-US"/>
        </w:rPr>
        <w:t>8</w:t>
      </w:r>
      <w:r w:rsidRPr="00D1548C">
        <w:rPr>
          <w:b/>
          <w:bCs/>
          <w:i/>
          <w:iCs/>
          <w:lang w:val="en-US"/>
        </w:rPr>
        <w:t>:</w:t>
      </w:r>
      <w:r w:rsidRPr="00D1548C">
        <w:rPr>
          <w:b/>
          <w:bCs/>
          <w:i/>
          <w:iCs/>
          <w:lang w:val="en-US"/>
        </w:rPr>
        <w:tab/>
        <w:t xml:space="preserve">Adopt at least the models proposed in </w:t>
      </w:r>
      <w:r w:rsidRPr="00D1548C">
        <w:rPr>
          <w:b/>
          <w:bCs/>
          <w:i/>
          <w:iCs/>
          <w:lang w:val="en-US"/>
        </w:rPr>
        <w:fldChar w:fldCharType="begin"/>
      </w:r>
      <w:r w:rsidRPr="00D1548C">
        <w:rPr>
          <w:b/>
          <w:bCs/>
          <w:i/>
          <w:iCs/>
          <w:lang w:val="en-US"/>
        </w:rPr>
        <w:instrText xml:space="preserve"> REF _Ref156316402 \h  \* MERGEFORMAT </w:instrText>
      </w:r>
      <w:r w:rsidRPr="00D1548C">
        <w:rPr>
          <w:b/>
          <w:bCs/>
          <w:i/>
          <w:iCs/>
          <w:lang w:val="en-US"/>
        </w:rPr>
      </w:r>
      <w:r w:rsidRPr="00D1548C">
        <w:rPr>
          <w:b/>
          <w:bCs/>
          <w:i/>
          <w:iCs/>
          <w:lang w:val="en-US"/>
        </w:rPr>
        <w:fldChar w:fldCharType="separate"/>
      </w:r>
      <w:r w:rsidRPr="00D1548C">
        <w:rPr>
          <w:b/>
          <w:bCs/>
          <w:i/>
          <w:iCs/>
          <w:lang w:val="en-US"/>
        </w:rPr>
        <w:t>Figure 1</w:t>
      </w:r>
      <w:r w:rsidRPr="00D1548C">
        <w:rPr>
          <w:b/>
          <w:bCs/>
          <w:i/>
          <w:iCs/>
          <w:lang w:val="en-US"/>
        </w:rPr>
        <w:fldChar w:fldCharType="end"/>
      </w:r>
      <w:r w:rsidRPr="00D1548C">
        <w:rPr>
          <w:b/>
          <w:bCs/>
          <w:i/>
          <w:iCs/>
          <w:lang w:val="en-US"/>
        </w:rPr>
        <w:t xml:space="preserve"> for study in 3GPP ISAC study.</w:t>
      </w:r>
    </w:p>
    <w:p w14:paraId="6E5558B1" w14:textId="6AB245EB" w:rsidR="00473888" w:rsidRPr="00D1548C" w:rsidRDefault="00473888" w:rsidP="00473888">
      <w:pPr>
        <w:ind w:left="1418" w:hanging="1134"/>
        <w:rPr>
          <w:b/>
          <w:bCs/>
          <w:i/>
          <w:iCs/>
          <w:lang w:val="en-US"/>
        </w:rPr>
      </w:pPr>
      <w:r w:rsidRPr="00D1548C">
        <w:rPr>
          <w:b/>
          <w:bCs/>
          <w:i/>
          <w:iCs/>
          <w:lang w:val="en-US"/>
        </w:rPr>
        <w:t xml:space="preserve">Proposal </w:t>
      </w:r>
      <w:r>
        <w:rPr>
          <w:b/>
          <w:bCs/>
          <w:i/>
          <w:iCs/>
          <w:lang w:val="en-US"/>
        </w:rPr>
        <w:t>9</w:t>
      </w:r>
      <w:r w:rsidRPr="00D1548C">
        <w:rPr>
          <w:b/>
          <w:bCs/>
          <w:i/>
          <w:iCs/>
          <w:lang w:val="en-US"/>
        </w:rPr>
        <w:t>:</w:t>
      </w:r>
      <w:r>
        <w:rPr>
          <w:b/>
          <w:bCs/>
          <w:i/>
          <w:iCs/>
          <w:lang w:val="en-US"/>
        </w:rPr>
        <w:tab/>
      </w:r>
      <w:r w:rsidRPr="00D1548C">
        <w:rPr>
          <w:b/>
          <w:bCs/>
          <w:i/>
          <w:iCs/>
          <w:lang w:val="en-US"/>
        </w:rPr>
        <w:t>Define new monostatic channels for sensing modes a. and c. and cross-link channels between proximate TRPs and UEs for sensing modes b. and d</w:t>
      </w:r>
      <w:r>
        <w:rPr>
          <w:b/>
          <w:bCs/>
          <w:i/>
          <w:iCs/>
          <w:lang w:val="en-US"/>
        </w:rPr>
        <w:t>.</w:t>
      </w:r>
      <w:r w:rsidRPr="00D1548C">
        <w:rPr>
          <w:b/>
          <w:bCs/>
          <w:i/>
          <w:iCs/>
          <w:lang w:val="en-US"/>
        </w:rPr>
        <w:t xml:space="preserve"> and define calibration scenarios for all new sensing modes.</w:t>
      </w:r>
    </w:p>
    <w:p w14:paraId="18DB0C3E" w14:textId="3EF6B245" w:rsidR="00473888" w:rsidRPr="00D1548C" w:rsidRDefault="00473888" w:rsidP="00473888">
      <w:pPr>
        <w:ind w:left="1418" w:hanging="1134"/>
        <w:rPr>
          <w:b/>
          <w:bCs/>
          <w:i/>
          <w:iCs/>
          <w:lang w:val="en-US"/>
        </w:rPr>
      </w:pPr>
      <w:r w:rsidRPr="00D1548C">
        <w:rPr>
          <w:b/>
          <w:bCs/>
          <w:i/>
          <w:iCs/>
          <w:lang w:val="en-US"/>
        </w:rPr>
        <w:t xml:space="preserve">Proposal </w:t>
      </w:r>
      <w:r>
        <w:rPr>
          <w:b/>
          <w:bCs/>
          <w:i/>
          <w:iCs/>
          <w:lang w:val="en-US"/>
        </w:rPr>
        <w:t>10</w:t>
      </w:r>
      <w:r w:rsidRPr="00D1548C">
        <w:rPr>
          <w:b/>
          <w:bCs/>
          <w:i/>
          <w:iCs/>
          <w:lang w:val="en-US"/>
        </w:rPr>
        <w:t>:</w:t>
      </w:r>
      <w:r w:rsidRPr="00D1548C">
        <w:rPr>
          <w:b/>
          <w:bCs/>
          <w:i/>
          <w:iCs/>
          <w:lang w:val="en-US"/>
        </w:rPr>
        <w:tab/>
        <w:t>Study methods of deriving channel realizations for multi-static sensing measurements from sets of channel realizations from monostatic and bistatic sensing operations.</w:t>
      </w:r>
    </w:p>
    <w:p w14:paraId="72C69EA7" w14:textId="77777777" w:rsidR="00473888" w:rsidRPr="00D1548C" w:rsidRDefault="00473888" w:rsidP="00473888">
      <w:pPr>
        <w:ind w:left="1418" w:hanging="1134"/>
        <w:rPr>
          <w:bCs/>
          <w:lang w:val="en-US"/>
        </w:rPr>
      </w:pPr>
      <w:r w:rsidRPr="00D1548C">
        <w:rPr>
          <w:b/>
          <w:bCs/>
          <w:i/>
          <w:iCs/>
          <w:lang w:val="en-US"/>
        </w:rPr>
        <w:t xml:space="preserve">Proposal </w:t>
      </w:r>
      <w:r>
        <w:rPr>
          <w:b/>
          <w:bCs/>
          <w:i/>
          <w:iCs/>
          <w:lang w:val="en-US"/>
        </w:rPr>
        <w:t>11</w:t>
      </w:r>
      <w:r w:rsidRPr="00D1548C">
        <w:rPr>
          <w:b/>
          <w:bCs/>
          <w:i/>
          <w:iCs/>
          <w:lang w:val="en-US"/>
        </w:rPr>
        <w:t>:</w:t>
      </w:r>
      <w:r w:rsidRPr="00D1548C">
        <w:rPr>
          <w:lang w:val="en-US"/>
        </w:rPr>
        <w:tab/>
      </w:r>
      <w:r w:rsidRPr="00D1548C">
        <w:rPr>
          <w:b/>
          <w:bCs/>
          <w:i/>
          <w:iCs/>
          <w:lang w:val="en-US"/>
        </w:rPr>
        <w:t xml:space="preserve">Use the evaluation parameters of UMi, UMa, RMa, InO, and InF scenarios from TR 38.901 as baseline for ISAC scenarios to be considered in Rel-19 with the mapping proposed in </w:t>
      </w:r>
      <w:r w:rsidRPr="00D1548C">
        <w:rPr>
          <w:b/>
          <w:bCs/>
          <w:i/>
          <w:iCs/>
          <w:lang w:val="en-US"/>
        </w:rPr>
        <w:fldChar w:fldCharType="begin"/>
      </w:r>
      <w:r w:rsidRPr="00D1548C">
        <w:rPr>
          <w:b/>
          <w:bCs/>
          <w:i/>
          <w:iCs/>
          <w:lang w:val="en-US"/>
        </w:rPr>
        <w:instrText xml:space="preserve"> REF _Ref158971174 \h  \* MERGEFORMAT </w:instrText>
      </w:r>
      <w:r w:rsidRPr="00D1548C">
        <w:rPr>
          <w:b/>
          <w:bCs/>
          <w:i/>
          <w:iCs/>
          <w:lang w:val="en-US"/>
        </w:rPr>
      </w:r>
      <w:r w:rsidRPr="00D1548C">
        <w:rPr>
          <w:b/>
          <w:bCs/>
          <w:i/>
          <w:iCs/>
          <w:lang w:val="en-US"/>
        </w:rPr>
        <w:fldChar w:fldCharType="separate"/>
      </w:r>
      <w:r w:rsidRPr="00D1548C">
        <w:rPr>
          <w:b/>
          <w:bCs/>
          <w:i/>
          <w:iCs/>
          <w:lang w:val="en-US"/>
        </w:rPr>
        <w:t>Table 1</w:t>
      </w:r>
      <w:r w:rsidRPr="00D1548C">
        <w:rPr>
          <w:b/>
          <w:bCs/>
          <w:i/>
          <w:iCs/>
          <w:lang w:val="en-US"/>
        </w:rPr>
        <w:fldChar w:fldCharType="end"/>
      </w:r>
      <w:r w:rsidRPr="00D1548C">
        <w:rPr>
          <w:b/>
          <w:bCs/>
          <w:i/>
          <w:iCs/>
          <w:lang w:val="en-US"/>
        </w:rPr>
        <w:t>.</w:t>
      </w:r>
    </w:p>
    <w:p w14:paraId="630C951F" w14:textId="77777777" w:rsidR="00473888" w:rsidRPr="00D1548C" w:rsidRDefault="00473888" w:rsidP="00473888">
      <w:pPr>
        <w:ind w:left="1418" w:hanging="1134"/>
        <w:rPr>
          <w:b/>
          <w:bCs/>
          <w:i/>
          <w:iCs/>
          <w:lang w:val="en-US"/>
        </w:rPr>
      </w:pPr>
      <w:r w:rsidRPr="00D1548C">
        <w:rPr>
          <w:b/>
          <w:bCs/>
          <w:i/>
          <w:iCs/>
          <w:lang w:val="en-US"/>
        </w:rPr>
        <w:t xml:space="preserve">Proposal </w:t>
      </w:r>
      <w:r>
        <w:rPr>
          <w:b/>
          <w:bCs/>
          <w:i/>
          <w:iCs/>
          <w:lang w:val="en-US"/>
        </w:rPr>
        <w:t>12</w:t>
      </w:r>
      <w:r w:rsidRPr="00D1548C">
        <w:rPr>
          <w:b/>
          <w:bCs/>
          <w:i/>
          <w:iCs/>
          <w:lang w:val="en-US"/>
        </w:rPr>
        <w:t>:</w:t>
      </w:r>
      <w:r w:rsidRPr="00D1548C">
        <w:rPr>
          <w:b/>
          <w:bCs/>
          <w:i/>
          <w:iCs/>
          <w:lang w:val="en-US"/>
        </w:rPr>
        <w:tab/>
        <w:t>Create a parameterized model for at least the following categories of targets:</w:t>
      </w:r>
    </w:p>
    <w:p w14:paraId="74C1B275" w14:textId="77777777" w:rsidR="00473888" w:rsidRPr="00D1548C" w:rsidRDefault="00473888" w:rsidP="00473888">
      <w:pPr>
        <w:pStyle w:val="ListParagraph"/>
        <w:numPr>
          <w:ilvl w:val="0"/>
          <w:numId w:val="28"/>
        </w:numPr>
        <w:rPr>
          <w:b/>
          <w:i/>
          <w:iCs/>
          <w:sz w:val="20"/>
          <w:szCs w:val="20"/>
          <w:lang w:val="en-US"/>
        </w:rPr>
      </w:pPr>
      <w:r w:rsidRPr="00D1548C">
        <w:rPr>
          <w:b/>
          <w:i/>
          <w:iCs/>
          <w:sz w:val="20"/>
          <w:szCs w:val="20"/>
          <w:lang w:val="en-US"/>
        </w:rPr>
        <w:t>UAVs</w:t>
      </w:r>
    </w:p>
    <w:p w14:paraId="45E8176F" w14:textId="77777777" w:rsidR="00473888" w:rsidRPr="00D1548C" w:rsidRDefault="00473888" w:rsidP="00473888">
      <w:pPr>
        <w:pStyle w:val="ListParagraph"/>
        <w:numPr>
          <w:ilvl w:val="0"/>
          <w:numId w:val="28"/>
        </w:numPr>
        <w:rPr>
          <w:b/>
          <w:i/>
          <w:iCs/>
          <w:sz w:val="20"/>
          <w:szCs w:val="20"/>
          <w:lang w:val="en-US"/>
        </w:rPr>
      </w:pPr>
      <w:r w:rsidRPr="00D1548C">
        <w:rPr>
          <w:b/>
          <w:i/>
          <w:iCs/>
          <w:sz w:val="20"/>
          <w:szCs w:val="20"/>
          <w:lang w:val="en-US"/>
        </w:rPr>
        <w:t>Humans</w:t>
      </w:r>
    </w:p>
    <w:p w14:paraId="73D7CA93" w14:textId="77777777" w:rsidR="00473888" w:rsidRPr="00D1548C" w:rsidRDefault="00473888" w:rsidP="00473888">
      <w:pPr>
        <w:pStyle w:val="ListParagraph"/>
        <w:numPr>
          <w:ilvl w:val="0"/>
          <w:numId w:val="28"/>
        </w:numPr>
        <w:rPr>
          <w:b/>
          <w:i/>
          <w:iCs/>
          <w:sz w:val="20"/>
          <w:szCs w:val="20"/>
          <w:lang w:val="en-US"/>
        </w:rPr>
      </w:pPr>
      <w:r w:rsidRPr="00D1548C">
        <w:rPr>
          <w:b/>
          <w:i/>
          <w:iCs/>
          <w:sz w:val="20"/>
          <w:szCs w:val="20"/>
          <w:lang w:val="en-US"/>
        </w:rPr>
        <w:t>Automobiles</w:t>
      </w:r>
    </w:p>
    <w:p w14:paraId="38834DA8" w14:textId="77777777" w:rsidR="00473888" w:rsidRPr="00D1548C" w:rsidRDefault="00473888" w:rsidP="00473888">
      <w:pPr>
        <w:pStyle w:val="ListParagraph"/>
        <w:numPr>
          <w:ilvl w:val="0"/>
          <w:numId w:val="28"/>
        </w:numPr>
        <w:rPr>
          <w:b/>
          <w:i/>
          <w:iCs/>
          <w:sz w:val="20"/>
          <w:szCs w:val="20"/>
          <w:lang w:val="en-US"/>
        </w:rPr>
      </w:pPr>
      <w:r w:rsidRPr="00D1548C">
        <w:rPr>
          <w:b/>
          <w:i/>
          <w:iCs/>
          <w:sz w:val="20"/>
          <w:szCs w:val="20"/>
          <w:lang w:val="en-US"/>
        </w:rPr>
        <w:t>AGVs</w:t>
      </w:r>
    </w:p>
    <w:p w14:paraId="2047015F" w14:textId="77777777" w:rsidR="00473888" w:rsidRPr="00D1548C" w:rsidRDefault="00473888" w:rsidP="00473888">
      <w:pPr>
        <w:pStyle w:val="ListParagraph"/>
        <w:numPr>
          <w:ilvl w:val="0"/>
          <w:numId w:val="28"/>
        </w:numPr>
        <w:rPr>
          <w:b/>
          <w:i/>
          <w:iCs/>
          <w:sz w:val="20"/>
          <w:szCs w:val="20"/>
          <w:lang w:val="en-US"/>
        </w:rPr>
      </w:pPr>
      <w:r w:rsidRPr="00D1548C">
        <w:rPr>
          <w:b/>
          <w:i/>
          <w:iCs/>
          <w:sz w:val="20"/>
          <w:szCs w:val="20"/>
          <w:lang w:val="en-US"/>
        </w:rPr>
        <w:lastRenderedPageBreak/>
        <w:t>FFS: modeling of hazards and misc.</w:t>
      </w:r>
    </w:p>
    <w:p w14:paraId="6359A1DD" w14:textId="77777777" w:rsidR="00473888" w:rsidRDefault="00473888" w:rsidP="00473888">
      <w:pPr>
        <w:ind w:left="1418" w:hanging="1134"/>
        <w:rPr>
          <w:b/>
          <w:bCs/>
          <w:i/>
          <w:iCs/>
          <w:lang w:val="en-US"/>
        </w:rPr>
      </w:pPr>
    </w:p>
    <w:p w14:paraId="73B33BF5" w14:textId="05172100" w:rsidR="00473888" w:rsidRPr="00D1548C" w:rsidRDefault="00473888" w:rsidP="00473888">
      <w:pPr>
        <w:ind w:left="1418" w:hanging="1134"/>
        <w:rPr>
          <w:bCs/>
          <w:lang w:val="en-US"/>
        </w:rPr>
      </w:pPr>
      <w:r w:rsidRPr="00D1548C">
        <w:rPr>
          <w:b/>
          <w:bCs/>
          <w:i/>
          <w:iCs/>
          <w:lang w:val="en-US"/>
        </w:rPr>
        <w:t xml:space="preserve">Proposal </w:t>
      </w:r>
      <w:r>
        <w:rPr>
          <w:b/>
          <w:bCs/>
          <w:i/>
          <w:iCs/>
          <w:lang w:val="en-US"/>
        </w:rPr>
        <w:t>13</w:t>
      </w:r>
      <w:r w:rsidRPr="00D1548C">
        <w:rPr>
          <w:b/>
          <w:bCs/>
          <w:i/>
          <w:iCs/>
          <w:lang w:val="en-US"/>
        </w:rPr>
        <w:t>:</w:t>
      </w:r>
      <w:r w:rsidRPr="00D1548C">
        <w:rPr>
          <w:b/>
          <w:bCs/>
          <w:i/>
          <w:iCs/>
          <w:lang w:val="en-US"/>
        </w:rPr>
        <w:tab/>
        <w:t>Include target position and velocity as target parameters and further study suitable ranges of these parameters for each target category.</w:t>
      </w:r>
    </w:p>
    <w:p w14:paraId="49CA5F34" w14:textId="0C8D42C6" w:rsidR="002524D8" w:rsidRDefault="002524D8">
      <w:pPr>
        <w:overflowPunct/>
        <w:autoSpaceDE/>
        <w:autoSpaceDN/>
        <w:adjustRightInd/>
        <w:spacing w:after="0"/>
        <w:textAlignment w:val="auto"/>
        <w:rPr>
          <w:b/>
          <w:bCs/>
          <w:lang w:val="en-US"/>
        </w:rPr>
      </w:pPr>
      <w:r>
        <w:rPr>
          <w:b/>
          <w:bCs/>
          <w:lang w:val="en-US"/>
        </w:rPr>
        <w:br w:type="page"/>
      </w:r>
    </w:p>
    <w:p w14:paraId="0D3F07B4" w14:textId="75D71E55" w:rsidR="00AC6AF3" w:rsidRPr="00D1548C" w:rsidRDefault="00AC6AF3" w:rsidP="00AC6AF3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D1548C">
        <w:rPr>
          <w:lang w:val="en-US"/>
        </w:rPr>
        <w:lastRenderedPageBreak/>
        <w:t>References</w:t>
      </w:r>
    </w:p>
    <w:p w14:paraId="77D2E10A" w14:textId="29E5610B" w:rsidR="00FC5945" w:rsidRPr="00D1548C" w:rsidRDefault="00FC5945" w:rsidP="00090989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bookmarkStart w:id="4" w:name="_Hlk146225683"/>
      <w:r w:rsidRPr="00D1548C">
        <w:rPr>
          <w:sz w:val="20"/>
          <w:szCs w:val="20"/>
          <w:lang w:val="en-US"/>
        </w:rPr>
        <w:t>R</w:t>
      </w:r>
      <w:r w:rsidR="00073279" w:rsidRPr="00D1548C">
        <w:rPr>
          <w:sz w:val="20"/>
          <w:szCs w:val="20"/>
          <w:lang w:val="en-US"/>
        </w:rPr>
        <w:t>P</w:t>
      </w:r>
      <w:r w:rsidRPr="00D1548C">
        <w:rPr>
          <w:sz w:val="20"/>
          <w:szCs w:val="20"/>
          <w:lang w:val="en-US"/>
        </w:rPr>
        <w:t>-23</w:t>
      </w:r>
      <w:r w:rsidR="00B564EE" w:rsidRPr="00D1548C">
        <w:rPr>
          <w:sz w:val="20"/>
          <w:szCs w:val="20"/>
          <w:lang w:val="en-US"/>
        </w:rPr>
        <w:t>4069</w:t>
      </w:r>
      <w:r w:rsidRPr="00D1548C">
        <w:rPr>
          <w:sz w:val="20"/>
          <w:szCs w:val="20"/>
          <w:lang w:val="en-US"/>
        </w:rPr>
        <w:tab/>
      </w:r>
      <w:r w:rsidR="00B564EE" w:rsidRPr="00D1548C">
        <w:rPr>
          <w:sz w:val="20"/>
          <w:szCs w:val="20"/>
          <w:lang w:val="en-US"/>
        </w:rPr>
        <w:t xml:space="preserve">New SID: Study on channel modelling for Integrated Sensing </w:t>
      </w:r>
      <w:r w:rsidR="00547DD7" w:rsidRPr="00D1548C">
        <w:rPr>
          <w:sz w:val="20"/>
          <w:szCs w:val="20"/>
          <w:lang w:val="en-US"/>
        </w:rPr>
        <w:t>and</w:t>
      </w:r>
      <w:r w:rsidR="00B564EE" w:rsidRPr="00D1548C">
        <w:rPr>
          <w:sz w:val="20"/>
          <w:szCs w:val="20"/>
          <w:lang w:val="en-US"/>
        </w:rPr>
        <w:t xml:space="preserve"> Communication (ISAC) for NR</w:t>
      </w:r>
    </w:p>
    <w:p w14:paraId="44F720A1" w14:textId="2E1F3D3A" w:rsidR="004267A2" w:rsidRPr="00D1548C" w:rsidRDefault="0061075E" w:rsidP="007F7A8F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 w:rsidRPr="00D1548C">
        <w:rPr>
          <w:sz w:val="20"/>
          <w:szCs w:val="20"/>
          <w:lang w:val="en-US"/>
        </w:rPr>
        <w:t>TR 38.90</w:t>
      </w:r>
      <w:r w:rsidR="005C7E90" w:rsidRPr="00D1548C">
        <w:rPr>
          <w:sz w:val="20"/>
          <w:szCs w:val="20"/>
          <w:lang w:val="en-US"/>
        </w:rPr>
        <w:t>1</w:t>
      </w:r>
      <w:r w:rsidR="005C7E90" w:rsidRPr="00D1548C">
        <w:rPr>
          <w:sz w:val="20"/>
          <w:szCs w:val="20"/>
          <w:lang w:val="en-US"/>
        </w:rPr>
        <w:tab/>
      </w:r>
      <w:r w:rsidR="0088374C" w:rsidRPr="00D1548C">
        <w:rPr>
          <w:sz w:val="20"/>
          <w:szCs w:val="20"/>
          <w:lang w:val="en-US"/>
        </w:rPr>
        <w:t>Study on channel model for frequencies from 0.5 to 100 GHz</w:t>
      </w:r>
    </w:p>
    <w:p w14:paraId="2969D79E" w14:textId="3757CA78" w:rsidR="009D2812" w:rsidRPr="00D1548C" w:rsidRDefault="0088374C" w:rsidP="007F7A8F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 w:rsidRPr="00D1548C">
        <w:rPr>
          <w:sz w:val="20"/>
          <w:szCs w:val="20"/>
          <w:lang w:val="en-US"/>
        </w:rPr>
        <w:t>TR</w:t>
      </w:r>
      <w:r w:rsidR="00B607D4" w:rsidRPr="00D1548C">
        <w:rPr>
          <w:sz w:val="20"/>
          <w:szCs w:val="20"/>
          <w:lang w:val="en-US"/>
        </w:rPr>
        <w:t xml:space="preserve"> 22.381</w:t>
      </w:r>
      <w:r w:rsidR="00B607D4" w:rsidRPr="00D1548C">
        <w:rPr>
          <w:sz w:val="20"/>
          <w:szCs w:val="20"/>
          <w:lang w:val="en-US"/>
        </w:rPr>
        <w:tab/>
        <w:t>Service requirements for Integrated Sensing and Communication</w:t>
      </w:r>
    </w:p>
    <w:bookmarkEnd w:id="4"/>
    <w:p w14:paraId="200A3BF5" w14:textId="77777777" w:rsidR="00F536C1" w:rsidRPr="00D1548C" w:rsidRDefault="00F536C1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0ED0198E" w14:textId="77777777" w:rsidR="00F536C1" w:rsidRPr="00D1548C" w:rsidRDefault="00F536C1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6BE3EE98" w14:textId="77777777" w:rsidR="00F536C1" w:rsidRPr="00D1548C" w:rsidRDefault="00F536C1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54B9D0E9" w14:textId="77777777" w:rsidR="00F536C1" w:rsidRPr="00D1548C" w:rsidRDefault="00F536C1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276D42A0" w14:textId="77777777" w:rsidR="00F536C1" w:rsidRPr="00D1548C" w:rsidRDefault="00F536C1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480FBEC5" w14:textId="77777777" w:rsidR="00F536C1" w:rsidRPr="00D1548C" w:rsidRDefault="00F536C1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393A3895" w14:textId="77777777" w:rsidR="00F536C1" w:rsidRPr="00D1548C" w:rsidRDefault="00F536C1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6242266D" w14:textId="77777777" w:rsidR="00F536C1" w:rsidRPr="00D1548C" w:rsidRDefault="00F536C1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23D9F362" w14:textId="77777777" w:rsidR="00F536C1" w:rsidRPr="00D1548C" w:rsidRDefault="00F536C1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6101EA03" w14:textId="77777777" w:rsidR="00F536C1" w:rsidRPr="00D1548C" w:rsidRDefault="00F536C1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15E2ABDB" w14:textId="77777777" w:rsidR="00F536C1" w:rsidRPr="00D1548C" w:rsidRDefault="00F536C1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59A67244" w14:textId="77777777" w:rsidR="00F536C1" w:rsidRPr="00D1548C" w:rsidRDefault="00F536C1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7A34F397" w14:textId="7130B419" w:rsidR="00F536C1" w:rsidRPr="00D1548C" w:rsidRDefault="00F536C1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128FF0AE" w14:textId="77777777" w:rsidR="00F536C1" w:rsidRPr="00D1548C" w:rsidRDefault="00F536C1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1FEE99F5" w14:textId="77777777" w:rsidR="00F536C1" w:rsidRPr="00D1548C" w:rsidRDefault="00F536C1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088B6841" w14:textId="77777777" w:rsidR="0007137C" w:rsidRPr="00D1548C" w:rsidRDefault="0007137C">
      <w:pPr>
        <w:overflowPunct/>
        <w:autoSpaceDE/>
        <w:autoSpaceDN/>
        <w:adjustRightInd/>
        <w:spacing w:after="0"/>
        <w:textAlignment w:val="auto"/>
        <w:rPr>
          <w:lang w:val="en-US"/>
        </w:rPr>
        <w:sectPr w:rsidR="0007137C" w:rsidRPr="00D1548C" w:rsidSect="000015D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1AB39E36" w14:textId="40C0F110" w:rsidR="00851DF4" w:rsidRPr="00D1548C" w:rsidRDefault="00851DF4" w:rsidP="006D1F2D">
      <w:pPr>
        <w:pStyle w:val="Heading1"/>
        <w:numPr>
          <w:ilvl w:val="0"/>
          <w:numId w:val="29"/>
        </w:numPr>
        <w:rPr>
          <w:lang w:val="en-US"/>
        </w:rPr>
      </w:pPr>
      <w:bookmarkStart w:id="5" w:name="_Ref156221471"/>
      <w:bookmarkStart w:id="6" w:name="_Ref158623395"/>
      <w:r w:rsidRPr="00D1548C">
        <w:rPr>
          <w:lang w:val="en-US"/>
        </w:rPr>
        <w:lastRenderedPageBreak/>
        <w:t>Use cases and performance requirements identified in TS 22.381</w:t>
      </w:r>
      <w:bookmarkEnd w:id="6"/>
    </w:p>
    <w:p w14:paraId="22D32EB5" w14:textId="77777777" w:rsidR="00851DF4" w:rsidRPr="00D1548C" w:rsidRDefault="00851DF4" w:rsidP="00373CA4">
      <w:pPr>
        <w:pStyle w:val="Caption"/>
        <w:keepNext/>
        <w:jc w:val="center"/>
        <w:rPr>
          <w:lang w:val="en-US"/>
        </w:rPr>
      </w:pPr>
    </w:p>
    <w:p w14:paraId="314CB702" w14:textId="16F639FF" w:rsidR="00373CA4" w:rsidRPr="00D1548C" w:rsidRDefault="00373CA4" w:rsidP="00373CA4">
      <w:pPr>
        <w:pStyle w:val="Caption"/>
        <w:keepNext/>
        <w:jc w:val="center"/>
        <w:rPr>
          <w:lang w:val="en-US"/>
        </w:rPr>
      </w:pPr>
      <w:r w:rsidRPr="00D1548C">
        <w:rPr>
          <w:lang w:val="en-US"/>
        </w:rPr>
        <w:t xml:space="preserve">Table </w:t>
      </w:r>
      <w:r w:rsidRPr="00D1548C">
        <w:rPr>
          <w:lang w:val="en-US"/>
        </w:rPr>
        <w:fldChar w:fldCharType="begin"/>
      </w:r>
      <w:r w:rsidRPr="00D1548C">
        <w:rPr>
          <w:lang w:val="en-US"/>
        </w:rPr>
        <w:instrText xml:space="preserve"> SEQ Table \* ARABIC </w:instrText>
      </w:r>
      <w:r w:rsidRPr="00D1548C">
        <w:rPr>
          <w:lang w:val="en-US"/>
        </w:rPr>
        <w:fldChar w:fldCharType="separate"/>
      </w:r>
      <w:r w:rsidR="007972F4" w:rsidRPr="00D1548C">
        <w:rPr>
          <w:noProof/>
          <w:lang w:val="en-US"/>
        </w:rPr>
        <w:t>2</w:t>
      </w:r>
      <w:r w:rsidRPr="00D1548C">
        <w:rPr>
          <w:lang w:val="en-US"/>
        </w:rPr>
        <w:fldChar w:fldCharType="end"/>
      </w:r>
      <w:bookmarkEnd w:id="5"/>
      <w:r w:rsidRPr="00D1548C">
        <w:rPr>
          <w:lang w:val="en-US"/>
        </w:rPr>
        <w:t>: Performance requirements for object detection and tracking services identified by SA1 in 3GPP</w:t>
      </w:r>
    </w:p>
    <w:tbl>
      <w:tblPr>
        <w:tblW w:w="14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6"/>
        <w:gridCol w:w="1188"/>
        <w:gridCol w:w="870"/>
        <w:gridCol w:w="1036"/>
        <w:gridCol w:w="992"/>
        <w:gridCol w:w="992"/>
        <w:gridCol w:w="992"/>
        <w:gridCol w:w="993"/>
        <w:gridCol w:w="1559"/>
        <w:gridCol w:w="992"/>
        <w:gridCol w:w="992"/>
        <w:gridCol w:w="851"/>
        <w:gridCol w:w="2268"/>
      </w:tblGrid>
      <w:tr w:rsidR="00373CA4" w:rsidRPr="00D1548C" w14:paraId="2B74398D" w14:textId="77777777" w:rsidTr="00373CA4">
        <w:trPr>
          <w:trHeight w:val="629"/>
          <w:jc w:val="center"/>
        </w:trPr>
        <w:tc>
          <w:tcPr>
            <w:tcW w:w="876" w:type="dxa"/>
            <w:vMerge w:val="restart"/>
          </w:tcPr>
          <w:p w14:paraId="672B32A5" w14:textId="77777777" w:rsidR="0007137C" w:rsidRPr="00D1548C" w:rsidRDefault="0007137C" w:rsidP="007F7A8F">
            <w:pPr>
              <w:pStyle w:val="TAH"/>
              <w:rPr>
                <w:sz w:val="14"/>
                <w:lang w:val="en-US"/>
              </w:rPr>
            </w:pPr>
            <w:r w:rsidRPr="00D1548C">
              <w:rPr>
                <w:sz w:val="14"/>
                <w:lang w:val="en-US"/>
              </w:rPr>
              <w:t>Sensing service category</w:t>
            </w:r>
          </w:p>
        </w:tc>
        <w:tc>
          <w:tcPr>
            <w:tcW w:w="1188" w:type="dxa"/>
            <w:vMerge w:val="restart"/>
            <w:shd w:val="clear" w:color="auto" w:fill="auto"/>
          </w:tcPr>
          <w:p w14:paraId="7F42C425" w14:textId="77777777" w:rsidR="0007137C" w:rsidRPr="00D1548C" w:rsidRDefault="0007137C" w:rsidP="007F7A8F">
            <w:pPr>
              <w:pStyle w:val="TAH"/>
              <w:rPr>
                <w:sz w:val="14"/>
                <w:lang w:val="en-US"/>
              </w:rPr>
            </w:pPr>
            <w:r w:rsidRPr="00D1548C">
              <w:rPr>
                <w:sz w:val="14"/>
                <w:lang w:val="en-US"/>
              </w:rPr>
              <w:t>Confidence level [%]</w:t>
            </w:r>
          </w:p>
          <w:p w14:paraId="3F6BC856" w14:textId="77777777" w:rsidR="0007137C" w:rsidRPr="00D1548C" w:rsidRDefault="0007137C" w:rsidP="007F7A8F">
            <w:pPr>
              <w:pStyle w:val="TAH"/>
              <w:rPr>
                <w:sz w:val="14"/>
                <w:lang w:val="en-US"/>
              </w:rPr>
            </w:pPr>
          </w:p>
        </w:tc>
        <w:tc>
          <w:tcPr>
            <w:tcW w:w="1906" w:type="dxa"/>
            <w:gridSpan w:val="2"/>
            <w:shd w:val="clear" w:color="auto" w:fill="auto"/>
          </w:tcPr>
          <w:p w14:paraId="24F15FB0" w14:textId="77777777" w:rsidR="0007137C" w:rsidRPr="00D1548C" w:rsidRDefault="0007137C" w:rsidP="007F7A8F">
            <w:pPr>
              <w:pStyle w:val="TAH"/>
              <w:rPr>
                <w:sz w:val="14"/>
                <w:lang w:val="en-US"/>
              </w:rPr>
            </w:pPr>
            <w:r w:rsidRPr="00D1548C">
              <w:rPr>
                <w:sz w:val="14"/>
                <w:lang w:val="en-US"/>
              </w:rPr>
              <w:t>Accuracy of positioning estimate by sensing (for a target confidence level)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5AF0B19C" w14:textId="77777777" w:rsidR="0007137C" w:rsidRPr="00D1548C" w:rsidRDefault="0007137C" w:rsidP="007F7A8F">
            <w:pPr>
              <w:pStyle w:val="TAH"/>
              <w:rPr>
                <w:sz w:val="14"/>
                <w:lang w:val="en-US"/>
              </w:rPr>
            </w:pPr>
            <w:r w:rsidRPr="00D1548C">
              <w:rPr>
                <w:sz w:val="14"/>
                <w:lang w:val="en-US"/>
              </w:rPr>
              <w:t>Accuracy of velocity estimate by sensing (for a target confidence level)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EDAA33C" w14:textId="77777777" w:rsidR="0007137C" w:rsidRPr="00D1548C" w:rsidRDefault="0007137C" w:rsidP="007F7A8F">
            <w:pPr>
              <w:pStyle w:val="TAH"/>
              <w:rPr>
                <w:sz w:val="14"/>
                <w:lang w:val="en-US"/>
              </w:rPr>
            </w:pPr>
            <w:r w:rsidRPr="00D1548C">
              <w:rPr>
                <w:sz w:val="14"/>
                <w:lang w:val="en-US"/>
              </w:rPr>
              <w:t>Sensing resolution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04B50E6A" w14:textId="77777777" w:rsidR="0007137C" w:rsidRPr="00D1548C" w:rsidRDefault="0007137C" w:rsidP="007F7A8F">
            <w:pPr>
              <w:pStyle w:val="TAH"/>
              <w:rPr>
                <w:sz w:val="14"/>
                <w:lang w:val="en-US"/>
              </w:rPr>
            </w:pPr>
            <w:r w:rsidRPr="00D1548C">
              <w:rPr>
                <w:sz w:val="14"/>
                <w:lang w:val="en-US"/>
              </w:rPr>
              <w:t>Max sensing service latency</w:t>
            </w:r>
          </w:p>
          <w:p w14:paraId="30F6B547" w14:textId="77777777" w:rsidR="0007137C" w:rsidRPr="00D1548C" w:rsidRDefault="0007137C" w:rsidP="007F7A8F">
            <w:pPr>
              <w:pStyle w:val="TAH"/>
              <w:rPr>
                <w:sz w:val="14"/>
                <w:lang w:val="en-US"/>
              </w:rPr>
            </w:pPr>
            <w:r w:rsidRPr="00D1548C">
              <w:rPr>
                <w:sz w:val="14"/>
                <w:lang w:val="en-US"/>
              </w:rPr>
              <w:t>[ms]</w:t>
            </w:r>
          </w:p>
          <w:p w14:paraId="03952430" w14:textId="77777777" w:rsidR="0007137C" w:rsidRPr="00D1548C" w:rsidRDefault="0007137C" w:rsidP="007F7A8F">
            <w:pPr>
              <w:pStyle w:val="TAH"/>
              <w:rPr>
                <w:sz w:val="14"/>
                <w:lang w:val="en-US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14:paraId="2B0650AB" w14:textId="474C7D7C" w:rsidR="0007137C" w:rsidRPr="00D1548C" w:rsidRDefault="0007137C" w:rsidP="007F7A8F">
            <w:pPr>
              <w:pStyle w:val="TAH"/>
              <w:rPr>
                <w:sz w:val="14"/>
                <w:lang w:val="en-US"/>
              </w:rPr>
            </w:pPr>
            <w:r w:rsidRPr="00D1548C">
              <w:rPr>
                <w:sz w:val="14"/>
                <w:lang w:val="en-US"/>
              </w:rPr>
              <w:t>Refreshing rate</w:t>
            </w:r>
            <w:r w:rsidR="00373CA4" w:rsidRPr="00D1548C">
              <w:rPr>
                <w:sz w:val="14"/>
                <w:lang w:val="en-US"/>
              </w:rPr>
              <w:t xml:space="preserve"> </w:t>
            </w:r>
            <w:r w:rsidRPr="00D1548C">
              <w:rPr>
                <w:sz w:val="14"/>
                <w:lang w:val="en-US"/>
              </w:rPr>
              <w:t>[s]</w:t>
            </w:r>
          </w:p>
          <w:p w14:paraId="2C516D30" w14:textId="77777777" w:rsidR="0007137C" w:rsidRPr="00D1548C" w:rsidRDefault="0007137C" w:rsidP="007F7A8F">
            <w:pPr>
              <w:pStyle w:val="TAH"/>
              <w:rPr>
                <w:sz w:val="14"/>
                <w:lang w:val="en-US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14:paraId="4AD6A5B3" w14:textId="77777777" w:rsidR="0007137C" w:rsidRPr="00D1548C" w:rsidRDefault="0007137C" w:rsidP="007F7A8F">
            <w:pPr>
              <w:pStyle w:val="TAH"/>
              <w:rPr>
                <w:sz w:val="14"/>
                <w:lang w:val="en-US"/>
              </w:rPr>
            </w:pPr>
            <w:r w:rsidRPr="00D1548C">
              <w:rPr>
                <w:sz w:val="14"/>
                <w:lang w:val="en-US"/>
              </w:rPr>
              <w:t>Missed detection</w:t>
            </w:r>
          </w:p>
          <w:p w14:paraId="279FA702" w14:textId="77777777" w:rsidR="0007137C" w:rsidRPr="00D1548C" w:rsidRDefault="0007137C" w:rsidP="007F7A8F">
            <w:pPr>
              <w:pStyle w:val="TAH"/>
              <w:rPr>
                <w:sz w:val="14"/>
                <w:lang w:val="en-US"/>
              </w:rPr>
            </w:pPr>
            <w:r w:rsidRPr="00D1548C">
              <w:rPr>
                <w:sz w:val="14"/>
                <w:lang w:val="en-US"/>
              </w:rPr>
              <w:t>[%]</w:t>
            </w:r>
          </w:p>
          <w:p w14:paraId="32D6CF8B" w14:textId="77777777" w:rsidR="0007137C" w:rsidRPr="00D1548C" w:rsidRDefault="0007137C" w:rsidP="007F7A8F">
            <w:pPr>
              <w:pStyle w:val="TAH"/>
              <w:rPr>
                <w:sz w:val="14"/>
                <w:lang w:val="en-US"/>
              </w:rPr>
            </w:pPr>
          </w:p>
        </w:tc>
        <w:tc>
          <w:tcPr>
            <w:tcW w:w="851" w:type="dxa"/>
            <w:vMerge w:val="restart"/>
          </w:tcPr>
          <w:p w14:paraId="75E4DCD6" w14:textId="77777777" w:rsidR="0007137C" w:rsidRPr="00D1548C" w:rsidRDefault="0007137C" w:rsidP="007F7A8F">
            <w:pPr>
              <w:pStyle w:val="TAH"/>
              <w:rPr>
                <w:sz w:val="14"/>
                <w:lang w:val="en-US"/>
              </w:rPr>
            </w:pPr>
            <w:r w:rsidRPr="00D1548C">
              <w:rPr>
                <w:sz w:val="14"/>
                <w:lang w:val="en-US"/>
              </w:rPr>
              <w:t>False alarm</w:t>
            </w:r>
          </w:p>
          <w:p w14:paraId="67F8F9AC" w14:textId="77777777" w:rsidR="0007137C" w:rsidRPr="00D1548C" w:rsidRDefault="0007137C" w:rsidP="007F7A8F">
            <w:pPr>
              <w:pStyle w:val="TAH"/>
              <w:rPr>
                <w:sz w:val="14"/>
                <w:lang w:val="en-US"/>
              </w:rPr>
            </w:pPr>
            <w:r w:rsidRPr="00D1548C">
              <w:rPr>
                <w:sz w:val="14"/>
                <w:lang w:val="en-US"/>
              </w:rPr>
              <w:t>[%]</w:t>
            </w:r>
          </w:p>
          <w:p w14:paraId="558F261B" w14:textId="77777777" w:rsidR="0007137C" w:rsidRPr="00D1548C" w:rsidRDefault="0007137C" w:rsidP="007F7A8F">
            <w:pPr>
              <w:pStyle w:val="TAH"/>
              <w:rPr>
                <w:sz w:val="14"/>
                <w:lang w:val="en-US"/>
              </w:rPr>
            </w:pPr>
          </w:p>
        </w:tc>
        <w:tc>
          <w:tcPr>
            <w:tcW w:w="2268" w:type="dxa"/>
            <w:vMerge w:val="restart"/>
          </w:tcPr>
          <w:p w14:paraId="6FB5C5DA" w14:textId="77777777" w:rsidR="0007137C" w:rsidRPr="00D1548C" w:rsidRDefault="0007137C" w:rsidP="007F7A8F">
            <w:pPr>
              <w:pStyle w:val="TAH"/>
              <w:rPr>
                <w:sz w:val="14"/>
                <w:lang w:val="en-US"/>
              </w:rPr>
            </w:pPr>
            <w:r w:rsidRPr="00D1548C">
              <w:rPr>
                <w:sz w:val="14"/>
                <w:lang w:val="en-US"/>
              </w:rPr>
              <w:t>Sensing service description in a target sensing service area</w:t>
            </w:r>
          </w:p>
        </w:tc>
      </w:tr>
      <w:tr w:rsidR="00373CA4" w:rsidRPr="00D1548C" w14:paraId="3C0EE56C" w14:textId="77777777" w:rsidTr="00373CA4">
        <w:trPr>
          <w:trHeight w:val="21"/>
          <w:jc w:val="center"/>
        </w:trPr>
        <w:tc>
          <w:tcPr>
            <w:tcW w:w="876" w:type="dxa"/>
            <w:vMerge/>
          </w:tcPr>
          <w:p w14:paraId="24D0ABB8" w14:textId="77777777" w:rsidR="0007137C" w:rsidRPr="00D1548C" w:rsidRDefault="0007137C" w:rsidP="007F7A8F">
            <w:pPr>
              <w:pStyle w:val="TAH"/>
              <w:rPr>
                <w:sz w:val="14"/>
                <w:lang w:val="en-US"/>
              </w:rPr>
            </w:pPr>
          </w:p>
        </w:tc>
        <w:tc>
          <w:tcPr>
            <w:tcW w:w="1188" w:type="dxa"/>
            <w:vMerge/>
            <w:shd w:val="clear" w:color="auto" w:fill="FFFFFF"/>
          </w:tcPr>
          <w:p w14:paraId="74586EFB" w14:textId="77777777" w:rsidR="0007137C" w:rsidRPr="00D1548C" w:rsidRDefault="0007137C" w:rsidP="007F7A8F">
            <w:pPr>
              <w:pStyle w:val="TAH"/>
              <w:rPr>
                <w:sz w:val="14"/>
                <w:lang w:val="en-US"/>
              </w:rPr>
            </w:pPr>
          </w:p>
        </w:tc>
        <w:tc>
          <w:tcPr>
            <w:tcW w:w="870" w:type="dxa"/>
            <w:shd w:val="clear" w:color="auto" w:fill="FFFFFF"/>
          </w:tcPr>
          <w:p w14:paraId="7FA69BC6" w14:textId="77777777" w:rsidR="0007137C" w:rsidRPr="00D1548C" w:rsidRDefault="0007137C" w:rsidP="007F7A8F">
            <w:pPr>
              <w:pStyle w:val="TAH"/>
              <w:rPr>
                <w:sz w:val="14"/>
                <w:lang w:val="en-US"/>
              </w:rPr>
            </w:pPr>
            <w:r w:rsidRPr="00D1548C">
              <w:rPr>
                <w:sz w:val="14"/>
                <w:lang w:val="en-US"/>
              </w:rPr>
              <w:t>Horizontal</w:t>
            </w:r>
          </w:p>
          <w:p w14:paraId="35B3003A" w14:textId="77777777" w:rsidR="0007137C" w:rsidRPr="00D1548C" w:rsidRDefault="0007137C" w:rsidP="007F7A8F">
            <w:pPr>
              <w:pStyle w:val="TAH"/>
              <w:rPr>
                <w:sz w:val="14"/>
                <w:lang w:val="en-US"/>
              </w:rPr>
            </w:pPr>
            <w:r w:rsidRPr="00D1548C">
              <w:rPr>
                <w:sz w:val="14"/>
                <w:lang w:val="en-US"/>
              </w:rPr>
              <w:t>[m]</w:t>
            </w:r>
          </w:p>
        </w:tc>
        <w:tc>
          <w:tcPr>
            <w:tcW w:w="1036" w:type="dxa"/>
            <w:shd w:val="clear" w:color="auto" w:fill="FFFFFF"/>
          </w:tcPr>
          <w:p w14:paraId="2F1C904E" w14:textId="77777777" w:rsidR="0007137C" w:rsidRPr="00D1548C" w:rsidRDefault="0007137C" w:rsidP="007F7A8F">
            <w:pPr>
              <w:pStyle w:val="TAH"/>
              <w:rPr>
                <w:sz w:val="14"/>
                <w:lang w:val="en-US"/>
              </w:rPr>
            </w:pPr>
            <w:r w:rsidRPr="00D1548C">
              <w:rPr>
                <w:sz w:val="14"/>
                <w:lang w:val="en-US"/>
              </w:rPr>
              <w:t>Vertical</w:t>
            </w:r>
          </w:p>
          <w:p w14:paraId="75D8D500" w14:textId="77777777" w:rsidR="0007137C" w:rsidRPr="00D1548C" w:rsidRDefault="0007137C" w:rsidP="007F7A8F">
            <w:pPr>
              <w:pStyle w:val="TAH"/>
              <w:rPr>
                <w:sz w:val="14"/>
                <w:lang w:val="en-US"/>
              </w:rPr>
            </w:pPr>
            <w:r w:rsidRPr="00D1548C">
              <w:rPr>
                <w:sz w:val="14"/>
                <w:lang w:val="en-US"/>
              </w:rPr>
              <w:t>[m]</w:t>
            </w:r>
          </w:p>
        </w:tc>
        <w:tc>
          <w:tcPr>
            <w:tcW w:w="992" w:type="dxa"/>
            <w:shd w:val="clear" w:color="auto" w:fill="FFFFFF"/>
          </w:tcPr>
          <w:p w14:paraId="1A706AF2" w14:textId="77777777" w:rsidR="0007137C" w:rsidRPr="00D1548C" w:rsidRDefault="0007137C" w:rsidP="007F7A8F">
            <w:pPr>
              <w:pStyle w:val="TAH"/>
              <w:rPr>
                <w:sz w:val="14"/>
                <w:lang w:val="en-US"/>
              </w:rPr>
            </w:pPr>
            <w:r w:rsidRPr="00D1548C">
              <w:rPr>
                <w:sz w:val="14"/>
                <w:lang w:val="en-US"/>
              </w:rPr>
              <w:t>Horizontal</w:t>
            </w:r>
          </w:p>
          <w:p w14:paraId="65C388D3" w14:textId="77777777" w:rsidR="0007137C" w:rsidRPr="00D1548C" w:rsidRDefault="0007137C" w:rsidP="007F7A8F">
            <w:pPr>
              <w:pStyle w:val="TAH"/>
              <w:rPr>
                <w:sz w:val="14"/>
                <w:lang w:val="en-US"/>
              </w:rPr>
            </w:pPr>
            <w:r w:rsidRPr="00D1548C">
              <w:rPr>
                <w:sz w:val="14"/>
                <w:lang w:val="en-US"/>
              </w:rPr>
              <w:t>[m/s]</w:t>
            </w:r>
          </w:p>
        </w:tc>
        <w:tc>
          <w:tcPr>
            <w:tcW w:w="992" w:type="dxa"/>
            <w:shd w:val="clear" w:color="auto" w:fill="FFFFFF"/>
          </w:tcPr>
          <w:p w14:paraId="1964E85D" w14:textId="77777777" w:rsidR="0007137C" w:rsidRPr="00D1548C" w:rsidRDefault="0007137C" w:rsidP="007F7A8F">
            <w:pPr>
              <w:pStyle w:val="TAH"/>
              <w:rPr>
                <w:sz w:val="14"/>
                <w:lang w:val="en-US"/>
              </w:rPr>
            </w:pPr>
            <w:r w:rsidRPr="00D1548C">
              <w:rPr>
                <w:sz w:val="14"/>
                <w:lang w:val="en-US"/>
              </w:rPr>
              <w:t>Vertical</w:t>
            </w:r>
          </w:p>
          <w:p w14:paraId="4F32E5DE" w14:textId="77777777" w:rsidR="0007137C" w:rsidRPr="00D1548C" w:rsidRDefault="0007137C" w:rsidP="007F7A8F">
            <w:pPr>
              <w:pStyle w:val="TAH"/>
              <w:rPr>
                <w:sz w:val="14"/>
                <w:lang w:val="en-US"/>
              </w:rPr>
            </w:pPr>
            <w:r w:rsidRPr="00D1548C">
              <w:rPr>
                <w:sz w:val="14"/>
                <w:lang w:val="en-US"/>
              </w:rPr>
              <w:t>[m/s]</w:t>
            </w:r>
          </w:p>
        </w:tc>
        <w:tc>
          <w:tcPr>
            <w:tcW w:w="992" w:type="dxa"/>
            <w:shd w:val="clear" w:color="auto" w:fill="FFFFFF"/>
          </w:tcPr>
          <w:p w14:paraId="6EA94452" w14:textId="77777777" w:rsidR="0007137C" w:rsidRPr="00D1548C" w:rsidRDefault="0007137C" w:rsidP="007F7A8F">
            <w:pPr>
              <w:pStyle w:val="TAH"/>
              <w:rPr>
                <w:sz w:val="14"/>
                <w:lang w:val="en-US"/>
              </w:rPr>
            </w:pPr>
            <w:r w:rsidRPr="00D1548C">
              <w:rPr>
                <w:sz w:val="14"/>
                <w:lang w:val="en-US"/>
              </w:rPr>
              <w:t>Range resolution</w:t>
            </w:r>
          </w:p>
          <w:p w14:paraId="6EAEF359" w14:textId="77777777" w:rsidR="0007137C" w:rsidRPr="00D1548C" w:rsidRDefault="0007137C" w:rsidP="007F7A8F">
            <w:pPr>
              <w:pStyle w:val="TAH"/>
              <w:rPr>
                <w:sz w:val="14"/>
                <w:lang w:val="en-US"/>
              </w:rPr>
            </w:pPr>
            <w:r w:rsidRPr="00D1548C">
              <w:rPr>
                <w:sz w:val="14"/>
                <w:lang w:val="en-US"/>
              </w:rPr>
              <w:t>[m]</w:t>
            </w:r>
          </w:p>
          <w:p w14:paraId="48BA9D62" w14:textId="77777777" w:rsidR="0007137C" w:rsidRPr="00D1548C" w:rsidRDefault="0007137C" w:rsidP="007F7A8F">
            <w:pPr>
              <w:pStyle w:val="TAH"/>
              <w:rPr>
                <w:sz w:val="14"/>
                <w:lang w:val="en-US"/>
              </w:rPr>
            </w:pPr>
          </w:p>
        </w:tc>
        <w:tc>
          <w:tcPr>
            <w:tcW w:w="993" w:type="dxa"/>
            <w:shd w:val="clear" w:color="auto" w:fill="FFFFFF"/>
          </w:tcPr>
          <w:p w14:paraId="3A34A2C7" w14:textId="77777777" w:rsidR="0007137C" w:rsidRPr="00D1548C" w:rsidRDefault="0007137C" w:rsidP="007F7A8F">
            <w:pPr>
              <w:pStyle w:val="TAH"/>
              <w:rPr>
                <w:sz w:val="14"/>
                <w:lang w:val="en-US"/>
              </w:rPr>
            </w:pPr>
            <w:r w:rsidRPr="00D1548C">
              <w:rPr>
                <w:sz w:val="14"/>
                <w:lang w:val="en-US"/>
              </w:rPr>
              <w:t>Velocity resolution (horizontal/ vertical)</w:t>
            </w:r>
          </w:p>
          <w:p w14:paraId="10556E88" w14:textId="77777777" w:rsidR="0007137C" w:rsidRPr="00D1548C" w:rsidRDefault="0007137C" w:rsidP="007F7A8F">
            <w:pPr>
              <w:pStyle w:val="TAH"/>
              <w:rPr>
                <w:sz w:val="14"/>
                <w:lang w:val="en-US"/>
              </w:rPr>
            </w:pPr>
            <w:r w:rsidRPr="00D1548C">
              <w:rPr>
                <w:sz w:val="14"/>
                <w:lang w:val="en-US"/>
              </w:rPr>
              <w:t>[m/s x m/s]</w:t>
            </w:r>
          </w:p>
          <w:p w14:paraId="387E20C3" w14:textId="77777777" w:rsidR="0007137C" w:rsidRPr="00D1548C" w:rsidRDefault="0007137C" w:rsidP="007F7A8F">
            <w:pPr>
              <w:pStyle w:val="TAH"/>
              <w:rPr>
                <w:sz w:val="14"/>
                <w:lang w:val="en-US"/>
              </w:rPr>
            </w:pPr>
          </w:p>
        </w:tc>
        <w:tc>
          <w:tcPr>
            <w:tcW w:w="1559" w:type="dxa"/>
            <w:vMerge/>
            <w:shd w:val="clear" w:color="auto" w:fill="DAEEF3"/>
          </w:tcPr>
          <w:p w14:paraId="59BBAC02" w14:textId="77777777" w:rsidR="0007137C" w:rsidRPr="00D1548C" w:rsidRDefault="0007137C" w:rsidP="007F7A8F">
            <w:pPr>
              <w:pStyle w:val="TAH"/>
              <w:rPr>
                <w:sz w:val="14"/>
                <w:lang w:val="en-US"/>
              </w:rPr>
            </w:pPr>
          </w:p>
        </w:tc>
        <w:tc>
          <w:tcPr>
            <w:tcW w:w="992" w:type="dxa"/>
            <w:vMerge/>
            <w:shd w:val="clear" w:color="auto" w:fill="DAEEF3"/>
          </w:tcPr>
          <w:p w14:paraId="0FC2BA65" w14:textId="77777777" w:rsidR="0007137C" w:rsidRPr="00D1548C" w:rsidRDefault="0007137C" w:rsidP="007F7A8F">
            <w:pPr>
              <w:pStyle w:val="TAH"/>
              <w:rPr>
                <w:sz w:val="14"/>
                <w:lang w:val="en-US"/>
              </w:rPr>
            </w:pPr>
          </w:p>
        </w:tc>
        <w:tc>
          <w:tcPr>
            <w:tcW w:w="992" w:type="dxa"/>
            <w:vMerge/>
            <w:shd w:val="clear" w:color="auto" w:fill="DAEEF3"/>
          </w:tcPr>
          <w:p w14:paraId="3C757D39" w14:textId="77777777" w:rsidR="0007137C" w:rsidRPr="00D1548C" w:rsidRDefault="0007137C" w:rsidP="007F7A8F">
            <w:pPr>
              <w:pStyle w:val="TAH"/>
              <w:rPr>
                <w:sz w:val="14"/>
                <w:lang w:val="en-US"/>
              </w:rPr>
            </w:pPr>
          </w:p>
        </w:tc>
        <w:tc>
          <w:tcPr>
            <w:tcW w:w="851" w:type="dxa"/>
            <w:vMerge/>
            <w:shd w:val="clear" w:color="auto" w:fill="DAEEF3"/>
          </w:tcPr>
          <w:p w14:paraId="0251C6F5" w14:textId="77777777" w:rsidR="0007137C" w:rsidRPr="00D1548C" w:rsidRDefault="0007137C" w:rsidP="007F7A8F">
            <w:pPr>
              <w:pStyle w:val="TAH"/>
              <w:rPr>
                <w:sz w:val="14"/>
                <w:lang w:val="en-US"/>
              </w:rPr>
            </w:pPr>
          </w:p>
        </w:tc>
        <w:tc>
          <w:tcPr>
            <w:tcW w:w="2268" w:type="dxa"/>
            <w:vMerge/>
            <w:shd w:val="clear" w:color="auto" w:fill="DAEEF3"/>
          </w:tcPr>
          <w:p w14:paraId="164A50EA" w14:textId="77777777" w:rsidR="0007137C" w:rsidRPr="00D1548C" w:rsidRDefault="0007137C" w:rsidP="007F7A8F">
            <w:pPr>
              <w:pStyle w:val="TAH"/>
              <w:rPr>
                <w:sz w:val="14"/>
                <w:lang w:val="en-US"/>
              </w:rPr>
            </w:pPr>
          </w:p>
        </w:tc>
      </w:tr>
      <w:tr w:rsidR="00373CA4" w:rsidRPr="00D1548C" w14:paraId="0FEE1DD5" w14:textId="77777777" w:rsidTr="00373CA4">
        <w:trPr>
          <w:trHeight w:val="38"/>
          <w:jc w:val="center"/>
        </w:trPr>
        <w:tc>
          <w:tcPr>
            <w:tcW w:w="876" w:type="dxa"/>
          </w:tcPr>
          <w:p w14:paraId="2284247F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  <w:r w:rsidRPr="00D1548C">
              <w:rPr>
                <w:rFonts w:ascii="Arial" w:hAnsi="Arial" w:cs="Arial"/>
                <w:color w:val="0C0C0C"/>
                <w:sz w:val="14"/>
                <w:lang w:val="en-US"/>
              </w:rPr>
              <w:t xml:space="preserve">1 </w:t>
            </w:r>
          </w:p>
        </w:tc>
        <w:tc>
          <w:tcPr>
            <w:tcW w:w="1188" w:type="dxa"/>
            <w:shd w:val="clear" w:color="auto" w:fill="FFFFFF"/>
          </w:tcPr>
          <w:p w14:paraId="4278E1D2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  <w:r w:rsidRPr="00D1548C">
              <w:rPr>
                <w:rFonts w:ascii="Arial" w:hAnsi="Arial" w:cs="Arial"/>
                <w:sz w:val="14"/>
                <w:lang w:val="en-US"/>
              </w:rPr>
              <w:t>95</w:t>
            </w:r>
          </w:p>
        </w:tc>
        <w:tc>
          <w:tcPr>
            <w:tcW w:w="870" w:type="dxa"/>
            <w:shd w:val="clear" w:color="auto" w:fill="FFFFFF"/>
          </w:tcPr>
          <w:p w14:paraId="327C0C48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  <w:r w:rsidRPr="00D1548C">
              <w:rPr>
                <w:rFonts w:ascii="Arial" w:hAnsi="Arial" w:cs="Arial"/>
                <w:color w:val="0C0C0C"/>
                <w:sz w:val="14"/>
                <w:lang w:val="en-US"/>
              </w:rPr>
              <w:t>10</w:t>
            </w:r>
          </w:p>
        </w:tc>
        <w:tc>
          <w:tcPr>
            <w:tcW w:w="1036" w:type="dxa"/>
            <w:shd w:val="clear" w:color="auto" w:fill="FFFFFF"/>
          </w:tcPr>
          <w:p w14:paraId="5BEFFB93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  <w:r w:rsidRPr="00D1548C">
              <w:rPr>
                <w:rFonts w:ascii="Arial" w:hAnsi="Arial" w:cs="Arial"/>
                <w:color w:val="0C0C0C"/>
                <w:sz w:val="14"/>
                <w:lang w:val="en-US"/>
              </w:rPr>
              <w:t>10</w:t>
            </w:r>
          </w:p>
        </w:tc>
        <w:tc>
          <w:tcPr>
            <w:tcW w:w="992" w:type="dxa"/>
            <w:shd w:val="clear" w:color="auto" w:fill="FFFFFF"/>
          </w:tcPr>
          <w:p w14:paraId="209312F1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  <w:r w:rsidRPr="00D1548C">
              <w:rPr>
                <w:rFonts w:ascii="Arial" w:hAnsi="Arial" w:cs="Arial"/>
                <w:color w:val="0C0C0C"/>
                <w:sz w:val="14"/>
                <w:lang w:val="en-US"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454A678A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  <w:r w:rsidRPr="00D1548C">
              <w:rPr>
                <w:rFonts w:ascii="Arial" w:hAnsi="Arial" w:cs="Arial"/>
                <w:color w:val="0C0C0C"/>
                <w:sz w:val="14"/>
                <w:lang w:val="en-US"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5272F79E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 w:eastAsia="zh-CN"/>
              </w:rPr>
            </w:pPr>
            <w:r w:rsidRPr="00D1548C">
              <w:rPr>
                <w:rFonts w:ascii="Arial" w:hAnsi="Arial" w:cs="Arial"/>
                <w:color w:val="0C0C0C"/>
                <w:sz w:val="14"/>
                <w:lang w:val="en-US" w:eastAsia="zh-CN"/>
              </w:rPr>
              <w:t xml:space="preserve">10 [3] </w:t>
            </w:r>
          </w:p>
        </w:tc>
        <w:tc>
          <w:tcPr>
            <w:tcW w:w="993" w:type="dxa"/>
            <w:shd w:val="clear" w:color="auto" w:fill="FFFFFF"/>
          </w:tcPr>
          <w:p w14:paraId="1F92441D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 w:eastAsia="zh-CN"/>
              </w:rPr>
            </w:pPr>
            <w:r w:rsidRPr="00D1548C">
              <w:rPr>
                <w:rFonts w:ascii="Arial" w:hAnsi="Arial" w:cs="Arial"/>
                <w:color w:val="0C0C0C"/>
                <w:sz w:val="14"/>
                <w:lang w:val="en-US" w:eastAsia="zh-CN"/>
              </w:rPr>
              <w:t>5 [3]</w:t>
            </w:r>
          </w:p>
        </w:tc>
        <w:tc>
          <w:tcPr>
            <w:tcW w:w="1559" w:type="dxa"/>
            <w:shd w:val="clear" w:color="auto" w:fill="FFFFFF"/>
          </w:tcPr>
          <w:p w14:paraId="494BCC99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  <w:r w:rsidRPr="00D1548C">
              <w:rPr>
                <w:rFonts w:ascii="Arial" w:hAnsi="Arial" w:cs="Arial"/>
                <w:sz w:val="14"/>
                <w:lang w:val="en-US"/>
              </w:rPr>
              <w:t>1000</w:t>
            </w:r>
          </w:p>
        </w:tc>
        <w:tc>
          <w:tcPr>
            <w:tcW w:w="992" w:type="dxa"/>
            <w:shd w:val="clear" w:color="auto" w:fill="FFFFFF"/>
          </w:tcPr>
          <w:p w14:paraId="7BF4EF08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  <w:r w:rsidRPr="00D1548C">
              <w:rPr>
                <w:rFonts w:ascii="Arial" w:hAnsi="Arial" w:cs="Arial"/>
                <w:sz w:val="14"/>
                <w:lang w:val="en-US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14:paraId="7E8303DB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  <w:r w:rsidRPr="00D1548C">
              <w:rPr>
                <w:rFonts w:ascii="Arial" w:hAnsi="Arial" w:cs="Arial"/>
                <w:sz w:val="14"/>
                <w:lang w:val="en-US"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14:paraId="0337F5CD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  <w:r w:rsidRPr="00D1548C">
              <w:rPr>
                <w:rFonts w:ascii="Arial" w:hAnsi="Arial" w:cs="Arial"/>
                <w:sz w:val="14"/>
                <w:lang w:val="en-US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14:paraId="14DD7C16" w14:textId="77777777" w:rsidR="0007137C" w:rsidRPr="00D1548C" w:rsidRDefault="0007137C" w:rsidP="007F7A8F">
            <w:pPr>
              <w:spacing w:after="0" w:line="240" w:lineRule="atLeast"/>
              <w:rPr>
                <w:rFonts w:ascii="Arial" w:hAnsi="Arial" w:cs="Arial"/>
                <w:color w:val="0C0C0C"/>
                <w:sz w:val="14"/>
                <w:lang w:val="en-US"/>
              </w:rPr>
            </w:pPr>
            <w:bookmarkStart w:id="7" w:name="_MCCTEMPBM_CRPT81540188___4"/>
            <w:bookmarkEnd w:id="7"/>
            <w:r w:rsidRPr="00D1548C">
              <w:rPr>
                <w:rFonts w:ascii="Arial" w:hAnsi="Arial" w:cs="Arial"/>
                <w:color w:val="0C0C0C"/>
                <w:sz w:val="14"/>
                <w:lang w:val="en-US"/>
              </w:rPr>
              <w:t xml:space="preserve">Indoor/outdoor (e.g., detection of human, UAV) </w:t>
            </w:r>
          </w:p>
        </w:tc>
      </w:tr>
      <w:tr w:rsidR="00373CA4" w:rsidRPr="00D1548C" w14:paraId="2C84FFB1" w14:textId="77777777" w:rsidTr="00373CA4">
        <w:trPr>
          <w:trHeight w:val="38"/>
          <w:jc w:val="center"/>
        </w:trPr>
        <w:tc>
          <w:tcPr>
            <w:tcW w:w="876" w:type="dxa"/>
          </w:tcPr>
          <w:p w14:paraId="3CFB2396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  <w:r w:rsidRPr="00D1548C">
              <w:rPr>
                <w:rFonts w:ascii="Arial" w:hAnsi="Arial" w:cs="Arial"/>
                <w:color w:val="0C0C0C"/>
                <w:sz w:val="14"/>
                <w:lang w:val="en-US"/>
              </w:rPr>
              <w:t xml:space="preserve">2 </w:t>
            </w:r>
          </w:p>
        </w:tc>
        <w:tc>
          <w:tcPr>
            <w:tcW w:w="1188" w:type="dxa"/>
            <w:shd w:val="clear" w:color="auto" w:fill="FFFFFF"/>
          </w:tcPr>
          <w:p w14:paraId="0990F59B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  <w:r w:rsidRPr="00D1548C">
              <w:rPr>
                <w:rFonts w:ascii="Arial" w:hAnsi="Arial" w:cs="Arial"/>
                <w:sz w:val="14"/>
                <w:lang w:val="en-US"/>
              </w:rPr>
              <w:t>95</w:t>
            </w:r>
          </w:p>
        </w:tc>
        <w:tc>
          <w:tcPr>
            <w:tcW w:w="870" w:type="dxa"/>
            <w:shd w:val="clear" w:color="auto" w:fill="FFFFFF"/>
          </w:tcPr>
          <w:p w14:paraId="192AF30F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  <w:r w:rsidRPr="00D1548C">
              <w:rPr>
                <w:rFonts w:ascii="Arial" w:hAnsi="Arial" w:cs="Arial"/>
                <w:color w:val="0C0C0C"/>
                <w:sz w:val="14"/>
                <w:lang w:val="en-US"/>
              </w:rPr>
              <w:t>2</w:t>
            </w:r>
          </w:p>
        </w:tc>
        <w:tc>
          <w:tcPr>
            <w:tcW w:w="1036" w:type="dxa"/>
            <w:shd w:val="clear" w:color="auto" w:fill="FFFFFF"/>
          </w:tcPr>
          <w:p w14:paraId="1FBB3F52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  <w:r w:rsidRPr="00D1548C">
              <w:rPr>
                <w:rFonts w:ascii="Arial" w:hAnsi="Arial" w:cs="Arial"/>
                <w:color w:val="0C0C0C"/>
                <w:sz w:val="14"/>
                <w:lang w:val="en-US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14:paraId="6D790175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  <w:r w:rsidRPr="00D1548C">
              <w:rPr>
                <w:rFonts w:ascii="Arial" w:hAnsi="Arial" w:cs="Arial"/>
                <w:color w:val="0C0C0C"/>
                <w:sz w:val="14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14:paraId="5639C915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  <w:r w:rsidRPr="00D1548C">
              <w:rPr>
                <w:rFonts w:ascii="Arial" w:hAnsi="Arial" w:cs="Arial"/>
                <w:color w:val="0C0C0C"/>
                <w:sz w:val="14"/>
                <w:lang w:val="en-US"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01E413E8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 w:eastAsia="zh-CN"/>
              </w:rPr>
            </w:pPr>
            <w:r w:rsidRPr="00D1548C">
              <w:rPr>
                <w:rFonts w:ascii="Arial" w:hAnsi="Arial" w:cs="Arial"/>
                <w:color w:val="0C0C0C"/>
                <w:sz w:val="14"/>
                <w:lang w:val="en-US" w:eastAsia="zh-CN"/>
              </w:rPr>
              <w:t xml:space="preserve">1 </w:t>
            </w:r>
          </w:p>
        </w:tc>
        <w:tc>
          <w:tcPr>
            <w:tcW w:w="993" w:type="dxa"/>
            <w:shd w:val="clear" w:color="auto" w:fill="FFFFFF"/>
          </w:tcPr>
          <w:p w14:paraId="25DC66A0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 w:eastAsia="zh-CN"/>
              </w:rPr>
            </w:pPr>
            <w:r w:rsidRPr="00D1548C">
              <w:rPr>
                <w:rFonts w:ascii="Arial" w:hAnsi="Arial" w:cs="Arial"/>
                <w:color w:val="0C0C0C"/>
                <w:sz w:val="14"/>
                <w:lang w:val="en-US" w:eastAsia="zh-CN"/>
              </w:rPr>
              <w:t>1</w:t>
            </w:r>
          </w:p>
        </w:tc>
        <w:tc>
          <w:tcPr>
            <w:tcW w:w="1559" w:type="dxa"/>
            <w:shd w:val="clear" w:color="auto" w:fill="FFFFFF"/>
          </w:tcPr>
          <w:p w14:paraId="1359DC93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  <w:r w:rsidRPr="00D1548C">
              <w:rPr>
                <w:rFonts w:ascii="Arial" w:hAnsi="Arial" w:cs="Arial"/>
                <w:color w:val="0C0C0C"/>
                <w:sz w:val="14"/>
                <w:lang w:val="en-US"/>
              </w:rPr>
              <w:t>1000</w:t>
            </w:r>
          </w:p>
        </w:tc>
        <w:tc>
          <w:tcPr>
            <w:tcW w:w="992" w:type="dxa"/>
            <w:shd w:val="clear" w:color="auto" w:fill="FFFFFF"/>
          </w:tcPr>
          <w:p w14:paraId="796FB2B7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  <w:r w:rsidRPr="00D1548C">
              <w:rPr>
                <w:rFonts w:ascii="Arial" w:hAnsi="Arial" w:cs="Arial"/>
                <w:color w:val="0C0C0C"/>
                <w:sz w:val="14"/>
                <w:lang w:val="en-US"/>
              </w:rPr>
              <w:t>0.2</w:t>
            </w:r>
          </w:p>
        </w:tc>
        <w:tc>
          <w:tcPr>
            <w:tcW w:w="992" w:type="dxa"/>
            <w:shd w:val="clear" w:color="auto" w:fill="FFFFFF"/>
          </w:tcPr>
          <w:p w14:paraId="4D2802FA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  <w:r w:rsidRPr="00D1548C">
              <w:rPr>
                <w:rFonts w:ascii="Arial" w:hAnsi="Arial" w:cs="Arial"/>
                <w:color w:val="0C0C0C"/>
                <w:sz w:val="14"/>
                <w:lang w:val="en-US"/>
              </w:rPr>
              <w:t>0.1</w:t>
            </w:r>
            <w:r w:rsidRPr="00D1548C">
              <w:rPr>
                <w:rFonts w:ascii="Arial" w:hAnsi="Arial" w:cs="Arial"/>
                <w:color w:val="0C0C0C"/>
                <w:sz w:val="14"/>
                <w:lang w:val="en-US" w:eastAsia="zh-CN"/>
              </w:rPr>
              <w:t xml:space="preserve"> to 5</w:t>
            </w:r>
          </w:p>
        </w:tc>
        <w:tc>
          <w:tcPr>
            <w:tcW w:w="851" w:type="dxa"/>
            <w:shd w:val="clear" w:color="auto" w:fill="FFFFFF"/>
          </w:tcPr>
          <w:p w14:paraId="13070B43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  <w:r w:rsidRPr="00D1548C">
              <w:rPr>
                <w:rFonts w:ascii="Arial" w:hAnsi="Arial" w:cs="Arial"/>
                <w:color w:val="0C0C0C"/>
                <w:sz w:val="14"/>
                <w:lang w:val="en-US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1047C609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 w:eastAsia="zh-CN"/>
              </w:rPr>
            </w:pPr>
            <w:r w:rsidRPr="00D1548C">
              <w:rPr>
                <w:rFonts w:ascii="Arial" w:hAnsi="Arial" w:cs="Arial"/>
                <w:color w:val="0C0C0C"/>
                <w:sz w:val="14"/>
                <w:lang w:val="en-US"/>
              </w:rPr>
              <w:t>Outdoor (e.g., detection of human, UAV)</w:t>
            </w:r>
          </w:p>
        </w:tc>
      </w:tr>
      <w:tr w:rsidR="00373CA4" w:rsidRPr="00D1548C" w14:paraId="15D4C158" w14:textId="77777777" w:rsidTr="00373CA4">
        <w:trPr>
          <w:trHeight w:val="38"/>
          <w:jc w:val="center"/>
        </w:trPr>
        <w:tc>
          <w:tcPr>
            <w:tcW w:w="876" w:type="dxa"/>
          </w:tcPr>
          <w:p w14:paraId="0551FA87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  <w:r w:rsidRPr="00D1548C">
              <w:rPr>
                <w:rFonts w:ascii="Arial" w:hAnsi="Arial" w:cs="Arial"/>
                <w:color w:val="0C0C0C"/>
                <w:sz w:val="14"/>
                <w:lang w:val="en-US"/>
              </w:rPr>
              <w:t xml:space="preserve">3 </w:t>
            </w:r>
          </w:p>
        </w:tc>
        <w:tc>
          <w:tcPr>
            <w:tcW w:w="1188" w:type="dxa"/>
            <w:shd w:val="clear" w:color="auto" w:fill="FFFFFF"/>
          </w:tcPr>
          <w:p w14:paraId="3504BCA0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  <w:r w:rsidRPr="00D1548C">
              <w:rPr>
                <w:rFonts w:ascii="Arial" w:hAnsi="Arial" w:cs="Arial"/>
                <w:sz w:val="14"/>
                <w:lang w:val="en-US"/>
              </w:rPr>
              <w:t>95</w:t>
            </w:r>
          </w:p>
        </w:tc>
        <w:tc>
          <w:tcPr>
            <w:tcW w:w="870" w:type="dxa"/>
            <w:shd w:val="clear" w:color="auto" w:fill="FFFFFF"/>
          </w:tcPr>
          <w:p w14:paraId="11C506B7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  <w:r w:rsidRPr="00D1548C">
              <w:rPr>
                <w:rFonts w:ascii="Arial" w:hAnsi="Arial" w:cs="Arial"/>
                <w:color w:val="0C0C0C"/>
                <w:sz w:val="14"/>
                <w:lang w:val="en-US"/>
              </w:rPr>
              <w:t>1</w:t>
            </w:r>
          </w:p>
        </w:tc>
        <w:tc>
          <w:tcPr>
            <w:tcW w:w="1036" w:type="dxa"/>
            <w:shd w:val="clear" w:color="auto" w:fill="FFFFFF"/>
          </w:tcPr>
          <w:p w14:paraId="4E9F63FC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  <w:r w:rsidRPr="00D1548C">
              <w:rPr>
                <w:rFonts w:ascii="Arial" w:hAnsi="Arial" w:cs="Arial"/>
                <w:color w:val="0C0C0C"/>
                <w:sz w:val="14"/>
                <w:lang w:val="en-US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14:paraId="53CB9BA7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  <w:r w:rsidRPr="00D1548C">
              <w:rPr>
                <w:rFonts w:ascii="Arial" w:hAnsi="Arial" w:cs="Arial"/>
                <w:color w:val="0C0C0C"/>
                <w:sz w:val="14"/>
                <w:lang w:val="en-US"/>
              </w:rPr>
              <w:t>1</w:t>
            </w:r>
            <w:r w:rsidRPr="00D1548C">
              <w:rPr>
                <w:rFonts w:ascii="Arial" w:hAnsi="Arial" w:cs="Arial"/>
                <w:color w:val="0C0C0C"/>
                <w:sz w:val="14"/>
                <w:lang w:val="en-US" w:eastAsia="zh-CN"/>
              </w:rPr>
              <w:t xml:space="preserve"> [3], [4]</w:t>
            </w:r>
          </w:p>
        </w:tc>
        <w:tc>
          <w:tcPr>
            <w:tcW w:w="992" w:type="dxa"/>
            <w:shd w:val="clear" w:color="auto" w:fill="FFFFFF"/>
          </w:tcPr>
          <w:p w14:paraId="451F3F18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  <w:r w:rsidRPr="00D1548C">
              <w:rPr>
                <w:rFonts w:ascii="Arial" w:hAnsi="Arial" w:cs="Arial"/>
                <w:color w:val="0C0C0C"/>
                <w:sz w:val="14"/>
                <w:lang w:val="en-US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14:paraId="5AC444FF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  <w:r w:rsidRPr="00D1548C">
              <w:rPr>
                <w:rFonts w:ascii="Arial" w:hAnsi="Arial" w:cs="Arial"/>
                <w:color w:val="0C0C0C"/>
                <w:sz w:val="14"/>
                <w:lang w:val="en-US"/>
              </w:rPr>
              <w:t>1</w:t>
            </w:r>
            <w:r w:rsidRPr="00D1548C">
              <w:rPr>
                <w:rFonts w:ascii="Arial" w:hAnsi="Arial" w:cs="Arial"/>
                <w:color w:val="0C0C0C"/>
                <w:sz w:val="14"/>
                <w:lang w:val="en-US" w:eastAsia="zh-CN"/>
              </w:rPr>
              <w:t xml:space="preserve"> [3], [4]</w:t>
            </w:r>
          </w:p>
          <w:p w14:paraId="3697DD34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</w:p>
        </w:tc>
        <w:tc>
          <w:tcPr>
            <w:tcW w:w="993" w:type="dxa"/>
            <w:shd w:val="clear" w:color="auto" w:fill="FFFFFF"/>
          </w:tcPr>
          <w:p w14:paraId="7B0DE350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  <w:r w:rsidRPr="00D1548C">
              <w:rPr>
                <w:rFonts w:ascii="Arial" w:hAnsi="Arial" w:cs="Arial"/>
                <w:color w:val="0C0C0C"/>
                <w:sz w:val="14"/>
                <w:lang w:val="en-US"/>
              </w:rPr>
              <w:t>1 x 1</w:t>
            </w:r>
            <w:r w:rsidRPr="00D1548C">
              <w:rPr>
                <w:rFonts w:ascii="Arial" w:hAnsi="Arial" w:cs="Arial"/>
                <w:color w:val="0C0C0C"/>
                <w:sz w:val="14"/>
                <w:lang w:val="en-US" w:eastAsia="zh-CN"/>
              </w:rPr>
              <w:t xml:space="preserve"> [3]</w:t>
            </w:r>
          </w:p>
        </w:tc>
        <w:tc>
          <w:tcPr>
            <w:tcW w:w="1559" w:type="dxa"/>
            <w:shd w:val="clear" w:color="auto" w:fill="FFFFFF"/>
          </w:tcPr>
          <w:p w14:paraId="5ED66295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  <w:r w:rsidRPr="00D1548C">
              <w:rPr>
                <w:rFonts w:ascii="Arial" w:hAnsi="Arial" w:cs="Arial"/>
                <w:color w:val="0C0C0C"/>
                <w:sz w:val="14"/>
                <w:lang w:val="en-US"/>
              </w:rPr>
              <w:t xml:space="preserve">100 </w:t>
            </w:r>
            <w:r w:rsidRPr="00D1548C">
              <w:rPr>
                <w:rFonts w:ascii="Arial" w:hAnsi="Arial" w:cs="Arial"/>
                <w:color w:val="0C0C0C"/>
                <w:sz w:val="14"/>
                <w:lang w:val="en-US" w:eastAsia="zh-CN"/>
              </w:rPr>
              <w:t>[2]</w:t>
            </w:r>
            <w:r w:rsidRPr="00D1548C">
              <w:rPr>
                <w:rFonts w:ascii="Arial" w:hAnsi="Arial" w:cs="Arial"/>
                <w:color w:val="0C0C0C"/>
                <w:sz w:val="14"/>
                <w:lang w:val="en-US"/>
              </w:rPr>
              <w:t xml:space="preserve">, or 1000 (NOTE 3); </w:t>
            </w:r>
            <w:r w:rsidRPr="00D1548C">
              <w:rPr>
                <w:rFonts w:ascii="Arial" w:hAnsi="Arial" w:cs="Arial"/>
                <w:color w:val="0D0D0D" w:themeColor="text1" w:themeTint="F2"/>
                <w:sz w:val="14"/>
                <w:lang w:val="en-US"/>
              </w:rPr>
              <w:t>5000 for detection in highway</w:t>
            </w:r>
          </w:p>
        </w:tc>
        <w:tc>
          <w:tcPr>
            <w:tcW w:w="992" w:type="dxa"/>
            <w:shd w:val="clear" w:color="auto" w:fill="FFFFFF"/>
          </w:tcPr>
          <w:p w14:paraId="6190C4F8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  <w:r w:rsidRPr="00D1548C">
              <w:rPr>
                <w:rFonts w:ascii="Arial" w:hAnsi="Arial" w:cs="Arial"/>
                <w:color w:val="0C0C0C"/>
                <w:sz w:val="14"/>
                <w:lang w:val="en-US"/>
              </w:rPr>
              <w:t>0.05</w:t>
            </w:r>
            <w:r w:rsidRPr="00D1548C">
              <w:rPr>
                <w:rFonts w:ascii="Arial" w:hAnsi="Arial" w:cs="Arial"/>
                <w:color w:val="0C0C0C"/>
                <w:sz w:val="14"/>
                <w:lang w:val="en-US" w:eastAsia="zh-CN"/>
              </w:rPr>
              <w:t xml:space="preserve"> to 1</w:t>
            </w:r>
          </w:p>
          <w:p w14:paraId="09E14BF1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</w:p>
        </w:tc>
        <w:tc>
          <w:tcPr>
            <w:tcW w:w="992" w:type="dxa"/>
            <w:shd w:val="clear" w:color="auto" w:fill="FFFFFF"/>
          </w:tcPr>
          <w:p w14:paraId="232B1AF8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  <w:r w:rsidRPr="00D1548C">
              <w:rPr>
                <w:rFonts w:ascii="Arial" w:hAnsi="Arial" w:cs="Arial"/>
                <w:color w:val="0C0C0C"/>
                <w:sz w:val="14"/>
                <w:lang w:val="en-US"/>
              </w:rPr>
              <w:t>2</w:t>
            </w:r>
          </w:p>
        </w:tc>
        <w:tc>
          <w:tcPr>
            <w:tcW w:w="851" w:type="dxa"/>
            <w:shd w:val="clear" w:color="auto" w:fill="FFFFFF"/>
          </w:tcPr>
          <w:p w14:paraId="47B65B55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  <w:r w:rsidRPr="00D1548C">
              <w:rPr>
                <w:rFonts w:ascii="Arial" w:hAnsi="Arial" w:cs="Arial"/>
                <w:color w:val="0C0C0C"/>
                <w:sz w:val="14"/>
                <w:lang w:val="en-US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14:paraId="39DAB168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  <w:bookmarkStart w:id="8" w:name="_MCCTEMPBM_CRPT81540193___4"/>
            <w:bookmarkEnd w:id="8"/>
            <w:r w:rsidRPr="00D1548C">
              <w:rPr>
                <w:rFonts w:ascii="Arial" w:hAnsi="Arial" w:cs="Arial"/>
                <w:color w:val="0C0C0C"/>
                <w:sz w:val="14"/>
                <w:lang w:val="en-US"/>
              </w:rPr>
              <w:t xml:space="preserve">Indoor/outdoor (e.g., detection and tracking of human, animal, UAV) </w:t>
            </w:r>
          </w:p>
        </w:tc>
      </w:tr>
      <w:tr w:rsidR="00373CA4" w:rsidRPr="00D1548C" w14:paraId="7898E9FA" w14:textId="77777777" w:rsidTr="00373CA4">
        <w:trPr>
          <w:trHeight w:val="38"/>
          <w:jc w:val="center"/>
        </w:trPr>
        <w:tc>
          <w:tcPr>
            <w:tcW w:w="876" w:type="dxa"/>
          </w:tcPr>
          <w:p w14:paraId="1E0A094A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  <w:r w:rsidRPr="00D1548C">
              <w:rPr>
                <w:rFonts w:ascii="Arial" w:hAnsi="Arial" w:cs="Arial"/>
                <w:color w:val="0C0C0C"/>
                <w:sz w:val="14"/>
                <w:lang w:val="en-US"/>
              </w:rPr>
              <w:t xml:space="preserve">4 </w:t>
            </w:r>
          </w:p>
        </w:tc>
        <w:tc>
          <w:tcPr>
            <w:tcW w:w="1188" w:type="dxa"/>
            <w:shd w:val="clear" w:color="auto" w:fill="FFFFFF"/>
          </w:tcPr>
          <w:p w14:paraId="021317D4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  <w:r w:rsidRPr="00D1548C">
              <w:rPr>
                <w:rFonts w:ascii="Arial" w:hAnsi="Arial" w:cs="Arial"/>
                <w:sz w:val="14"/>
                <w:lang w:val="en-US"/>
              </w:rPr>
              <w:t>99 for public safety, otherwise, 95</w:t>
            </w:r>
          </w:p>
        </w:tc>
        <w:tc>
          <w:tcPr>
            <w:tcW w:w="870" w:type="dxa"/>
            <w:shd w:val="clear" w:color="auto" w:fill="FFFFFF"/>
          </w:tcPr>
          <w:p w14:paraId="3185DF7B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  <w:r w:rsidRPr="00D1548C">
              <w:rPr>
                <w:rFonts w:ascii="Arial" w:hAnsi="Arial" w:cs="Arial"/>
                <w:color w:val="0C0C0C"/>
                <w:sz w:val="14"/>
                <w:lang w:val="en-US"/>
              </w:rPr>
              <w:t>0.5</w:t>
            </w:r>
          </w:p>
        </w:tc>
        <w:tc>
          <w:tcPr>
            <w:tcW w:w="1036" w:type="dxa"/>
            <w:shd w:val="clear" w:color="auto" w:fill="FFFFFF"/>
          </w:tcPr>
          <w:p w14:paraId="77DB45C1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  <w:r w:rsidRPr="00D1548C">
              <w:rPr>
                <w:rFonts w:ascii="Arial" w:hAnsi="Arial" w:cs="Arial"/>
                <w:color w:val="0C0C0C"/>
                <w:sz w:val="14"/>
                <w:lang w:val="en-US"/>
              </w:rPr>
              <w:t>0.5</w:t>
            </w:r>
          </w:p>
        </w:tc>
        <w:tc>
          <w:tcPr>
            <w:tcW w:w="992" w:type="dxa"/>
            <w:shd w:val="clear" w:color="auto" w:fill="FFFFFF"/>
          </w:tcPr>
          <w:p w14:paraId="320FE650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D0D0D"/>
                <w:sz w:val="14"/>
                <w:lang w:val="en-US"/>
              </w:rPr>
            </w:pPr>
            <w:r w:rsidRPr="00D1548C">
              <w:rPr>
                <w:rFonts w:ascii="Arial" w:hAnsi="Arial" w:cs="Arial"/>
                <w:color w:val="0C0C0C"/>
                <w:sz w:val="14"/>
                <w:lang w:val="en-US"/>
              </w:rPr>
              <w:t>1.5 for pedestrian,</w:t>
            </w:r>
          </w:p>
          <w:p w14:paraId="270365CD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  <w:r w:rsidRPr="00D1548C">
              <w:rPr>
                <w:rFonts w:ascii="Arial" w:hAnsi="Arial" w:cs="Arial"/>
                <w:color w:val="0D0D0D"/>
                <w:sz w:val="14"/>
                <w:lang w:val="en-US"/>
              </w:rPr>
              <w:t>15 for vehicle, otherwise, 0.1</w:t>
            </w:r>
          </w:p>
        </w:tc>
        <w:tc>
          <w:tcPr>
            <w:tcW w:w="992" w:type="dxa"/>
            <w:shd w:val="clear" w:color="auto" w:fill="FFFFFF"/>
          </w:tcPr>
          <w:p w14:paraId="4865420A" w14:textId="4B620399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  <w:r w:rsidRPr="00D1548C">
              <w:rPr>
                <w:rFonts w:ascii="Arial" w:hAnsi="Arial" w:cs="Arial"/>
                <w:color w:val="0C0C0C"/>
                <w:sz w:val="14"/>
                <w:lang w:val="en-US"/>
              </w:rPr>
              <w:t>1.5 for pedestria</w:t>
            </w:r>
            <w:r w:rsidR="00373CA4" w:rsidRPr="00D1548C">
              <w:rPr>
                <w:rFonts w:ascii="Arial" w:hAnsi="Arial" w:cs="Arial"/>
                <w:color w:val="0C0C0C"/>
                <w:sz w:val="14"/>
                <w:lang w:val="en-US"/>
              </w:rPr>
              <w:t>n</w:t>
            </w:r>
          </w:p>
        </w:tc>
        <w:tc>
          <w:tcPr>
            <w:tcW w:w="992" w:type="dxa"/>
            <w:shd w:val="clear" w:color="auto" w:fill="FFFFFF"/>
          </w:tcPr>
          <w:p w14:paraId="6FA347EE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  <w:r w:rsidRPr="00D1548C">
              <w:rPr>
                <w:rFonts w:ascii="Arial" w:hAnsi="Arial" w:cs="Arial"/>
                <w:color w:val="0C0C0C"/>
                <w:sz w:val="14"/>
                <w:lang w:val="en-US"/>
              </w:rPr>
              <w:t xml:space="preserve">0.5 </w:t>
            </w:r>
          </w:p>
          <w:p w14:paraId="660B6E8B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</w:p>
        </w:tc>
        <w:tc>
          <w:tcPr>
            <w:tcW w:w="993" w:type="dxa"/>
            <w:shd w:val="clear" w:color="auto" w:fill="FFFFFF"/>
          </w:tcPr>
          <w:p w14:paraId="5F9CB8B7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  <w:r w:rsidRPr="00D1548C">
              <w:rPr>
                <w:rFonts w:ascii="Arial" w:hAnsi="Arial" w:cs="Arial"/>
                <w:color w:val="0C0C0C"/>
                <w:sz w:val="14"/>
                <w:lang w:val="en-US"/>
              </w:rPr>
              <w:t>0.5 x 0.5</w:t>
            </w:r>
          </w:p>
          <w:p w14:paraId="1A6725BD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  <w:r w:rsidRPr="00D1548C">
              <w:rPr>
                <w:rFonts w:ascii="Arial" w:hAnsi="Arial" w:cs="Arial"/>
                <w:color w:val="0C0C0C"/>
                <w:sz w:val="14"/>
                <w:lang w:val="en-US"/>
              </w:rPr>
              <w:t xml:space="preserve">for factories </w:t>
            </w:r>
          </w:p>
        </w:tc>
        <w:tc>
          <w:tcPr>
            <w:tcW w:w="1559" w:type="dxa"/>
            <w:shd w:val="clear" w:color="auto" w:fill="FFFFFF"/>
          </w:tcPr>
          <w:p w14:paraId="021F94A9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  <w:r w:rsidRPr="00D1548C">
              <w:rPr>
                <w:rFonts w:ascii="Arial" w:hAnsi="Arial" w:cs="Arial"/>
                <w:color w:val="0C0C0C"/>
                <w:sz w:val="14"/>
                <w:lang w:val="en-US"/>
              </w:rPr>
              <w:t>100</w:t>
            </w:r>
            <w:r w:rsidRPr="00D1548C">
              <w:rPr>
                <w:rFonts w:ascii="Arial" w:hAnsi="Arial" w:cs="Arial"/>
                <w:color w:val="0C0C0C"/>
                <w:sz w:val="14"/>
                <w:lang w:val="en-US" w:eastAsia="zh-CN"/>
              </w:rPr>
              <w:t xml:space="preserve"> to </w:t>
            </w:r>
            <w:r w:rsidRPr="00D1548C">
              <w:rPr>
                <w:rFonts w:ascii="Arial" w:hAnsi="Arial" w:cs="Arial"/>
                <w:color w:val="0C0C0C"/>
                <w:sz w:val="14"/>
                <w:lang w:val="en-US"/>
              </w:rPr>
              <w:t>5000</w:t>
            </w:r>
          </w:p>
        </w:tc>
        <w:tc>
          <w:tcPr>
            <w:tcW w:w="992" w:type="dxa"/>
            <w:shd w:val="clear" w:color="auto" w:fill="FFFFFF"/>
          </w:tcPr>
          <w:p w14:paraId="1096D86F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  <w:r w:rsidRPr="00D1548C">
              <w:rPr>
                <w:rFonts w:ascii="Arial" w:hAnsi="Arial" w:cs="Arial"/>
                <w:color w:val="0C0C0C"/>
                <w:sz w:val="14"/>
                <w:lang w:val="en-US"/>
              </w:rPr>
              <w:t>0.1</w:t>
            </w:r>
          </w:p>
        </w:tc>
        <w:tc>
          <w:tcPr>
            <w:tcW w:w="992" w:type="dxa"/>
            <w:shd w:val="clear" w:color="auto" w:fill="FFFFFF"/>
          </w:tcPr>
          <w:p w14:paraId="05F9E748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  <w:r w:rsidRPr="00D1548C">
              <w:rPr>
                <w:rFonts w:ascii="Arial" w:hAnsi="Arial" w:cs="Arial"/>
                <w:color w:val="0C0C0C"/>
                <w:sz w:val="14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14:paraId="5F2A6E2D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  <w:r w:rsidRPr="00D1548C">
              <w:rPr>
                <w:rFonts w:ascii="Arial" w:hAnsi="Arial" w:cs="Arial"/>
                <w:color w:val="0C0C0C"/>
                <w:sz w:val="14"/>
                <w:lang w:val="en-US"/>
              </w:rPr>
              <w:t>3</w:t>
            </w:r>
          </w:p>
        </w:tc>
        <w:tc>
          <w:tcPr>
            <w:tcW w:w="2268" w:type="dxa"/>
            <w:shd w:val="clear" w:color="auto" w:fill="FFFFFF"/>
          </w:tcPr>
          <w:p w14:paraId="79D196F3" w14:textId="77777777" w:rsidR="0007137C" w:rsidRPr="00D1548C" w:rsidRDefault="0007137C" w:rsidP="007F7A8F">
            <w:pPr>
              <w:spacing w:after="0"/>
              <w:jc w:val="center"/>
              <w:rPr>
                <w:rFonts w:ascii="Arial" w:hAnsi="Arial" w:cs="Arial"/>
                <w:color w:val="0C0C0C"/>
                <w:sz w:val="14"/>
                <w:lang w:val="en-US"/>
              </w:rPr>
            </w:pPr>
            <w:r w:rsidRPr="00D1548C">
              <w:rPr>
                <w:rFonts w:ascii="Arial" w:hAnsi="Arial" w:cs="Arial"/>
                <w:color w:val="0C0C0C"/>
                <w:sz w:val="14"/>
                <w:lang w:val="en-US"/>
              </w:rPr>
              <w:t xml:space="preserve">Indoor/outdoor (e.g., detection and tracking of human, animal, UAV, AGV, vehicle) requiring higher performance than category 3 </w:t>
            </w:r>
          </w:p>
        </w:tc>
      </w:tr>
    </w:tbl>
    <w:p w14:paraId="3F92A736" w14:textId="56A24392" w:rsidR="00F3427C" w:rsidRPr="00D1548C" w:rsidRDefault="00F3427C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475FF3FC" w14:textId="77777777" w:rsidR="00375A50" w:rsidRDefault="00F3427C">
      <w:pPr>
        <w:overflowPunct/>
        <w:autoSpaceDE/>
        <w:autoSpaceDN/>
        <w:adjustRightInd/>
        <w:spacing w:after="0"/>
        <w:textAlignment w:val="auto"/>
        <w:rPr>
          <w:lang w:val="en-US"/>
        </w:rPr>
        <w:sectPr w:rsidR="00375A50" w:rsidSect="00375A50">
          <w:footnotePr>
            <w:numRestart w:val="eachSect"/>
          </w:footnotePr>
          <w:pgSz w:w="15840" w:h="12240" w:orient="landscape" w:code="1"/>
          <w:pgMar w:top="1134" w:right="1418" w:bottom="1134" w:left="1134" w:header="680" w:footer="567" w:gutter="0"/>
          <w:cols w:space="720"/>
          <w:docGrid w:linePitch="272"/>
        </w:sectPr>
      </w:pPr>
      <w:r w:rsidRPr="00D1548C">
        <w:rPr>
          <w:lang w:val="en-US"/>
        </w:rPr>
        <w:br w:type="page"/>
      </w:r>
    </w:p>
    <w:p w14:paraId="3BD43281" w14:textId="13DAA9CC" w:rsidR="00F536C1" w:rsidRPr="00D1548C" w:rsidRDefault="0037018A" w:rsidP="006D1F2D">
      <w:pPr>
        <w:pStyle w:val="Heading1"/>
        <w:numPr>
          <w:ilvl w:val="0"/>
          <w:numId w:val="29"/>
        </w:numPr>
        <w:rPr>
          <w:lang w:val="en-US"/>
        </w:rPr>
      </w:pPr>
      <w:bookmarkStart w:id="9" w:name="_Ref158623524"/>
      <w:r w:rsidRPr="00D1548C">
        <w:rPr>
          <w:lang w:val="en-US"/>
        </w:rPr>
        <w:lastRenderedPageBreak/>
        <w:t xml:space="preserve">Service KPIs identified in </w:t>
      </w:r>
      <w:r w:rsidR="00C440F0" w:rsidRPr="00D1548C">
        <w:rPr>
          <w:lang w:val="en-US"/>
        </w:rPr>
        <w:t>TR 22.381</w:t>
      </w:r>
      <w:bookmarkEnd w:id="9"/>
    </w:p>
    <w:p w14:paraId="33271792" w14:textId="77777777" w:rsidR="00C440F0" w:rsidRPr="00D1548C" w:rsidRDefault="00C440F0" w:rsidP="00C440F0">
      <w:pPr>
        <w:pStyle w:val="B1"/>
        <w:rPr>
          <w:lang w:val="en-US"/>
        </w:rPr>
      </w:pPr>
      <w:r w:rsidRPr="00D1548C">
        <w:rPr>
          <w:lang w:val="en-US"/>
        </w:rPr>
        <w:t>-</w:t>
      </w:r>
      <w:r w:rsidRPr="00D1548C">
        <w:rPr>
          <w:lang w:val="en-US"/>
        </w:rPr>
        <w:tab/>
      </w:r>
      <w:r w:rsidRPr="00D1548C">
        <w:rPr>
          <w:b/>
          <w:lang w:val="en-US"/>
        </w:rPr>
        <w:t>Accuracy of positioning estimate</w:t>
      </w:r>
      <w:r w:rsidRPr="00D1548C">
        <w:rPr>
          <w:lang w:val="en-US"/>
        </w:rPr>
        <w:t xml:space="preserve"> describes the closeness of the measured sensing result (i.e., position) of the target object to its true position value. It can be further derived into a horizontal sensing accuracy – referring to the sensing result error in a 2D reference or horizontal plane, and into a vertical sensing accuracy – referring to the sensing result error on the vertical axis or altitude.</w:t>
      </w:r>
    </w:p>
    <w:p w14:paraId="7DC0156D" w14:textId="77777777" w:rsidR="00C440F0" w:rsidRPr="00D1548C" w:rsidRDefault="00C440F0" w:rsidP="00C440F0">
      <w:pPr>
        <w:pStyle w:val="B1"/>
        <w:rPr>
          <w:lang w:val="en-US"/>
        </w:rPr>
      </w:pPr>
      <w:r w:rsidRPr="00D1548C">
        <w:rPr>
          <w:lang w:val="en-US"/>
        </w:rPr>
        <w:t>-</w:t>
      </w:r>
      <w:r w:rsidRPr="00D1548C">
        <w:rPr>
          <w:lang w:val="en-US"/>
        </w:rPr>
        <w:tab/>
      </w:r>
      <w:r w:rsidRPr="00D1548C">
        <w:rPr>
          <w:b/>
          <w:lang w:val="en-US"/>
        </w:rPr>
        <w:t>Accuracy of velocity estimate</w:t>
      </w:r>
      <w:r w:rsidRPr="00D1548C">
        <w:rPr>
          <w:lang w:val="en-US"/>
        </w:rPr>
        <w:t xml:space="preserve"> describes the closeness of the measured sensing result (i.e., velocity) of the target object to its true velocity.</w:t>
      </w:r>
    </w:p>
    <w:p w14:paraId="4D02EB30" w14:textId="77777777" w:rsidR="00C440F0" w:rsidRPr="00D1548C" w:rsidRDefault="00C440F0" w:rsidP="00C440F0">
      <w:pPr>
        <w:pStyle w:val="B1"/>
        <w:rPr>
          <w:lang w:val="en-US" w:bidi="ar"/>
        </w:rPr>
      </w:pPr>
      <w:r w:rsidRPr="00D1548C">
        <w:rPr>
          <w:lang w:val="en-US"/>
        </w:rPr>
        <w:t>-</w:t>
      </w:r>
      <w:r w:rsidRPr="00D1548C">
        <w:rPr>
          <w:lang w:val="en-US"/>
        </w:rPr>
        <w:tab/>
      </w:r>
      <w:r w:rsidRPr="00D1548C">
        <w:rPr>
          <w:b/>
          <w:bCs/>
          <w:lang w:val="en-US"/>
        </w:rPr>
        <w:t>Confidence level</w:t>
      </w:r>
      <w:r w:rsidRPr="00D1548C">
        <w:rPr>
          <w:lang w:val="en-US"/>
        </w:rPr>
        <w:t xml:space="preserve"> describes </w:t>
      </w:r>
      <w:r w:rsidRPr="00D1548C">
        <w:rPr>
          <w:lang w:val="en-US" w:bidi="ar"/>
        </w:rPr>
        <w:t>the percentage of all the possible measured sensing results that can be expected to include the true sensing result considering the specified accuracy.</w:t>
      </w:r>
    </w:p>
    <w:p w14:paraId="04055C32" w14:textId="77777777" w:rsidR="00C440F0" w:rsidRPr="00D1548C" w:rsidRDefault="00C440F0" w:rsidP="00C440F0">
      <w:pPr>
        <w:pStyle w:val="B1"/>
        <w:rPr>
          <w:lang w:val="en-US"/>
        </w:rPr>
      </w:pPr>
      <w:r w:rsidRPr="00D1548C">
        <w:rPr>
          <w:lang w:val="en-US"/>
        </w:rPr>
        <w:t>-</w:t>
      </w:r>
      <w:r w:rsidRPr="00D1548C">
        <w:rPr>
          <w:lang w:val="en-US"/>
        </w:rPr>
        <w:tab/>
      </w:r>
      <w:r w:rsidRPr="00D1548C">
        <w:rPr>
          <w:b/>
          <w:bCs/>
          <w:lang w:val="en-US"/>
        </w:rPr>
        <w:t>Sensing</w:t>
      </w:r>
      <w:r w:rsidRPr="00D1548C">
        <w:rPr>
          <w:lang w:val="en-US"/>
        </w:rPr>
        <w:t xml:space="preserve"> </w:t>
      </w:r>
      <w:r w:rsidRPr="00D1548C">
        <w:rPr>
          <w:b/>
          <w:bCs/>
          <w:lang w:val="en-US"/>
        </w:rPr>
        <w:t>Resolution</w:t>
      </w:r>
      <w:r w:rsidRPr="00D1548C">
        <w:rPr>
          <w:lang w:val="en-US"/>
        </w:rPr>
        <w:t xml:space="preserve"> describes the minimum difference in the measured magnitude of target objects (e.g., range, velocity) to be allowed to detect objects in different magnitude.</w:t>
      </w:r>
    </w:p>
    <w:p w14:paraId="5CAE8FC7" w14:textId="77777777" w:rsidR="00C440F0" w:rsidRPr="00D1548C" w:rsidRDefault="00C440F0" w:rsidP="00C440F0">
      <w:pPr>
        <w:pStyle w:val="B1"/>
        <w:rPr>
          <w:lang w:val="en-US"/>
        </w:rPr>
      </w:pPr>
      <w:r w:rsidRPr="00D1548C">
        <w:rPr>
          <w:b/>
          <w:bCs/>
          <w:lang w:val="en-US"/>
        </w:rPr>
        <w:t>-</w:t>
      </w:r>
      <w:r w:rsidRPr="00D1548C">
        <w:rPr>
          <w:b/>
          <w:bCs/>
          <w:lang w:val="en-US"/>
        </w:rPr>
        <w:tab/>
        <w:t>Missed detection probability</w:t>
      </w:r>
      <w:r w:rsidRPr="00D1548C">
        <w:rPr>
          <w:lang w:val="en-US"/>
        </w:rPr>
        <w:t xml:space="preserve"> describes the </w:t>
      </w:r>
      <w:r w:rsidRPr="00D1548C">
        <w:rPr>
          <w:lang w:val="en-US" w:bidi="ar"/>
        </w:rPr>
        <w:t>conditional probability of not detecting the presence of target object/environment when the target object/environment is present. This probability is denoted by the ratio of the number of events falsely identified as negative, over the total number of events with a positive state. It applies only to binary sensing results.</w:t>
      </w:r>
    </w:p>
    <w:p w14:paraId="2FCEA62D" w14:textId="77777777" w:rsidR="00C440F0" w:rsidRPr="00D1548C" w:rsidRDefault="00C440F0" w:rsidP="00C440F0">
      <w:pPr>
        <w:pStyle w:val="B1"/>
        <w:rPr>
          <w:lang w:val="en-US"/>
        </w:rPr>
      </w:pPr>
      <w:r w:rsidRPr="00D1548C">
        <w:rPr>
          <w:lang w:val="en-US"/>
        </w:rPr>
        <w:t>-</w:t>
      </w:r>
      <w:r w:rsidRPr="00D1548C">
        <w:rPr>
          <w:lang w:val="en-US"/>
        </w:rPr>
        <w:tab/>
      </w:r>
      <w:r w:rsidRPr="00D1548C">
        <w:rPr>
          <w:b/>
          <w:bCs/>
          <w:lang w:val="en-US"/>
        </w:rPr>
        <w:t xml:space="preserve">False alarm probability </w:t>
      </w:r>
      <w:r w:rsidRPr="00D1548C">
        <w:rPr>
          <w:lang w:val="en-US"/>
        </w:rPr>
        <w:t>describes the conditional probability of falsely detecting the presence of target object/environment when the target object/environment is not present. This probability is denoted by the ratio of the number of events falsely identified as being positive, over the total number of events with a negative state. It applies only to binary sensing results</w:t>
      </w:r>
      <w:r w:rsidRPr="00D1548C">
        <w:rPr>
          <w:lang w:val="en-US" w:bidi="ar"/>
        </w:rPr>
        <w:t>.</w:t>
      </w:r>
    </w:p>
    <w:p w14:paraId="25C9E0DE" w14:textId="77777777" w:rsidR="00C440F0" w:rsidRPr="00D1548C" w:rsidRDefault="00C440F0" w:rsidP="00C440F0">
      <w:pPr>
        <w:pStyle w:val="B1"/>
        <w:rPr>
          <w:lang w:val="en-US"/>
        </w:rPr>
      </w:pPr>
      <w:r w:rsidRPr="00D1548C">
        <w:rPr>
          <w:lang w:val="en-US"/>
        </w:rPr>
        <w:t>-</w:t>
      </w:r>
      <w:r w:rsidRPr="00D1548C">
        <w:rPr>
          <w:lang w:val="en-US"/>
        </w:rPr>
        <w:tab/>
      </w:r>
      <w:r w:rsidRPr="00D1548C">
        <w:rPr>
          <w:b/>
          <w:bCs/>
          <w:lang w:val="en-US"/>
        </w:rPr>
        <w:t>Max sensing service latency</w:t>
      </w:r>
      <w:r w:rsidRPr="00D1548C">
        <w:rPr>
          <w:lang w:val="en-US"/>
        </w:rPr>
        <w:t>: time elapsed between the event triggering the determination of the sensing result and the availability of the sensing result at the sensing system interface.</w:t>
      </w:r>
    </w:p>
    <w:p w14:paraId="1B841423" w14:textId="6CEB4DAD" w:rsidR="000015DD" w:rsidRPr="00D1548C" w:rsidRDefault="00C440F0" w:rsidP="002524D8">
      <w:pPr>
        <w:pStyle w:val="B1"/>
        <w:rPr>
          <w:lang w:val="en-US"/>
        </w:rPr>
      </w:pPr>
      <w:r w:rsidRPr="00D1548C">
        <w:rPr>
          <w:lang w:val="en-US"/>
        </w:rPr>
        <w:t>-</w:t>
      </w:r>
      <w:r w:rsidRPr="00D1548C">
        <w:rPr>
          <w:lang w:val="en-US"/>
        </w:rPr>
        <w:tab/>
      </w:r>
      <w:r w:rsidRPr="00D1548C">
        <w:rPr>
          <w:b/>
          <w:lang w:val="en-US"/>
        </w:rPr>
        <w:t>Refreshing rate</w:t>
      </w:r>
      <w:r w:rsidRPr="00D1548C">
        <w:rPr>
          <w:lang w:val="en-US"/>
        </w:rPr>
        <w:t>: rate at which the sensing result is generated by the sensing system. It is the inverse of the time elapsed between two successive sensing results.</w:t>
      </w:r>
    </w:p>
    <w:p w14:paraId="25053B94" w14:textId="77777777" w:rsidR="000015DD" w:rsidRPr="00D1548C" w:rsidRDefault="000015DD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176D6537" w14:textId="77777777" w:rsidR="000015DD" w:rsidRPr="00D1548C" w:rsidRDefault="000015DD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120927C3" w14:textId="77777777" w:rsidR="000015DD" w:rsidRPr="00D1548C" w:rsidRDefault="000015DD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3A38E35A" w14:textId="77777777" w:rsidR="000015DD" w:rsidRPr="00D1548C" w:rsidRDefault="000015DD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6EAF5E56" w14:textId="77777777" w:rsidR="000015DD" w:rsidRPr="00D1548C" w:rsidRDefault="000015DD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4C9074B2" w14:textId="77777777" w:rsidR="000015DD" w:rsidRPr="00D1548C" w:rsidRDefault="000015DD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26ED3756" w14:textId="77777777" w:rsidR="000015DD" w:rsidRPr="00D1548C" w:rsidRDefault="000015DD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7E9B0316" w14:textId="77777777" w:rsidR="000015DD" w:rsidRPr="00D1548C" w:rsidRDefault="000015DD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6DE72CEE" w14:textId="77777777" w:rsidR="000015DD" w:rsidRPr="00D1548C" w:rsidRDefault="000015DD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385E75F6" w14:textId="77777777" w:rsidR="000015DD" w:rsidRPr="00D1548C" w:rsidRDefault="000015DD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2594498B" w14:textId="77777777" w:rsidR="000015DD" w:rsidRPr="00D1548C" w:rsidRDefault="000015DD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698E4B50" w14:textId="77777777" w:rsidR="000015DD" w:rsidRPr="00D1548C" w:rsidRDefault="000015DD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080DD9B4" w14:textId="77777777" w:rsidR="000015DD" w:rsidRPr="00D1548C" w:rsidRDefault="000015DD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sectPr w:rsidR="000015DD" w:rsidRPr="00D1548C" w:rsidSect="00375A50"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C62E6" w14:textId="77777777" w:rsidR="00F55734" w:rsidRDefault="00F55734">
      <w:r>
        <w:separator/>
      </w:r>
    </w:p>
  </w:endnote>
  <w:endnote w:type="continuationSeparator" w:id="0">
    <w:p w14:paraId="3963A22A" w14:textId="77777777" w:rsidR="00F55734" w:rsidRDefault="00F55734">
      <w:r>
        <w:continuationSeparator/>
      </w:r>
    </w:p>
  </w:endnote>
  <w:endnote w:type="continuationNotice" w:id="1">
    <w:p w14:paraId="429F678A" w14:textId="77777777" w:rsidR="00F55734" w:rsidRDefault="00F557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0E897" w14:textId="77777777" w:rsidR="00F55734" w:rsidRDefault="00F55734">
      <w:r>
        <w:separator/>
      </w:r>
    </w:p>
  </w:footnote>
  <w:footnote w:type="continuationSeparator" w:id="0">
    <w:p w14:paraId="565A1030" w14:textId="77777777" w:rsidR="00F55734" w:rsidRDefault="00F55734">
      <w:r>
        <w:continuationSeparator/>
      </w:r>
    </w:p>
  </w:footnote>
  <w:footnote w:type="continuationNotice" w:id="1">
    <w:p w14:paraId="26CCD5DA" w14:textId="77777777" w:rsidR="00F55734" w:rsidRDefault="00F5573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A7F42"/>
    <w:multiLevelType w:val="hybridMultilevel"/>
    <w:tmpl w:val="6CAEBAB4"/>
    <w:lvl w:ilvl="0" w:tplc="0409000F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35E4D"/>
    <w:multiLevelType w:val="hybridMultilevel"/>
    <w:tmpl w:val="E15033E4"/>
    <w:lvl w:ilvl="0" w:tplc="CD3CF58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94532"/>
    <w:multiLevelType w:val="hybridMultilevel"/>
    <w:tmpl w:val="B714FA32"/>
    <w:lvl w:ilvl="0" w:tplc="FDDEE1A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6879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4E51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6415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A281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4660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E561E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C2BA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4203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0B0E2E"/>
    <w:multiLevelType w:val="hybridMultilevel"/>
    <w:tmpl w:val="4A9A4B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87D79"/>
    <w:multiLevelType w:val="hybridMultilevel"/>
    <w:tmpl w:val="564AE2C4"/>
    <w:lvl w:ilvl="0" w:tplc="10D8A8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0183FC1"/>
    <w:multiLevelType w:val="hybridMultilevel"/>
    <w:tmpl w:val="A65E047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177598C"/>
    <w:multiLevelType w:val="hybridMultilevel"/>
    <w:tmpl w:val="33F22C9E"/>
    <w:lvl w:ilvl="0" w:tplc="08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0" w15:restartNumberingAfterBreak="0">
    <w:nsid w:val="34CE6F4A"/>
    <w:multiLevelType w:val="hybridMultilevel"/>
    <w:tmpl w:val="32183522"/>
    <w:lvl w:ilvl="0" w:tplc="6CEE4F78">
      <w:start w:val="5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2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8D359A"/>
    <w:multiLevelType w:val="hybridMultilevel"/>
    <w:tmpl w:val="ADA2A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C727E5"/>
    <w:multiLevelType w:val="hybridMultilevel"/>
    <w:tmpl w:val="8ECED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7B7280"/>
    <w:multiLevelType w:val="hybridMultilevel"/>
    <w:tmpl w:val="C62AC5A4"/>
    <w:lvl w:ilvl="0" w:tplc="D82C8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0253E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85E5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1E72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2BB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C0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082B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B4BF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E6A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F5473C7"/>
    <w:multiLevelType w:val="hybridMultilevel"/>
    <w:tmpl w:val="F4E0BA56"/>
    <w:lvl w:ilvl="0" w:tplc="92403D00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F9D4D3A"/>
    <w:multiLevelType w:val="hybridMultilevel"/>
    <w:tmpl w:val="EEBC5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916F6"/>
    <w:multiLevelType w:val="hybridMultilevel"/>
    <w:tmpl w:val="3FEEECB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9195C"/>
    <w:multiLevelType w:val="hybridMultilevel"/>
    <w:tmpl w:val="C87AAC30"/>
    <w:lvl w:ilvl="0" w:tplc="2C6C7318">
      <w:start w:val="7"/>
      <w:numFmt w:val="bullet"/>
      <w:lvlText w:val="-"/>
      <w:lvlJc w:val="left"/>
      <w:rPr>
        <w:rFonts w:ascii="Times New Roman" w:eastAsia="Malgun Gothic" w:hAnsi="Times New Roman" w:cs="Times New Roman" w:hint="default"/>
        <w:color w:val="ED7D31"/>
      </w:rPr>
    </w:lvl>
    <w:lvl w:ilvl="1" w:tplc="04070003" w:tentative="1">
      <w:start w:val="1"/>
      <w:numFmt w:val="bullet"/>
      <w:lvlText w:val="o"/>
      <w:lvlJc w:val="left"/>
      <w:pPr>
        <w:ind w:left="26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37" w:hanging="360"/>
      </w:pPr>
      <w:rPr>
        <w:rFonts w:ascii="Wingdings" w:hAnsi="Wingdings" w:hint="default"/>
      </w:rPr>
    </w:lvl>
  </w:abstractNum>
  <w:abstractNum w:abstractNumId="20" w15:restartNumberingAfterBreak="0">
    <w:nsid w:val="682B1108"/>
    <w:multiLevelType w:val="hybridMultilevel"/>
    <w:tmpl w:val="44A4DE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B64A7E"/>
    <w:multiLevelType w:val="hybridMultilevel"/>
    <w:tmpl w:val="9F4E1A70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CF9691A"/>
    <w:multiLevelType w:val="hybridMultilevel"/>
    <w:tmpl w:val="C90C701A"/>
    <w:lvl w:ilvl="0" w:tplc="B9E62E3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D1879E4"/>
    <w:multiLevelType w:val="hybridMultilevel"/>
    <w:tmpl w:val="FC9A4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2251A9"/>
    <w:multiLevelType w:val="hybridMultilevel"/>
    <w:tmpl w:val="17D81B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E3481D"/>
    <w:multiLevelType w:val="hybridMultilevel"/>
    <w:tmpl w:val="9A961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C371ABD"/>
    <w:multiLevelType w:val="hybridMultilevel"/>
    <w:tmpl w:val="D368F598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num w:numId="1" w16cid:durableId="1911961443">
    <w:abstractNumId w:val="7"/>
  </w:num>
  <w:num w:numId="2" w16cid:durableId="357124585">
    <w:abstractNumId w:val="12"/>
  </w:num>
  <w:num w:numId="3" w16cid:durableId="1559780918">
    <w:abstractNumId w:val="1"/>
  </w:num>
  <w:num w:numId="4" w16cid:durableId="718750690">
    <w:abstractNumId w:val="22"/>
  </w:num>
  <w:num w:numId="5" w16cid:durableId="1547567976">
    <w:abstractNumId w:val="11"/>
  </w:num>
  <w:num w:numId="6" w16cid:durableId="1485706495">
    <w:abstractNumId w:val="21"/>
  </w:num>
  <w:num w:numId="7" w16cid:durableId="1709142021">
    <w:abstractNumId w:val="10"/>
  </w:num>
  <w:num w:numId="8" w16cid:durableId="1316760466">
    <w:abstractNumId w:val="16"/>
  </w:num>
  <w:num w:numId="9" w16cid:durableId="440952079">
    <w:abstractNumId w:val="14"/>
  </w:num>
  <w:num w:numId="10" w16cid:durableId="1177697182">
    <w:abstractNumId w:val="25"/>
  </w:num>
  <w:num w:numId="11" w16cid:durableId="50622417">
    <w:abstractNumId w:val="19"/>
  </w:num>
  <w:num w:numId="12" w16cid:durableId="1302345153">
    <w:abstractNumId w:val="23"/>
  </w:num>
  <w:num w:numId="13" w16cid:durableId="1229345357">
    <w:abstractNumId w:val="2"/>
  </w:num>
  <w:num w:numId="14" w16cid:durableId="1900902649">
    <w:abstractNumId w:val="15"/>
  </w:num>
  <w:num w:numId="15" w16cid:durableId="138426235">
    <w:abstractNumId w:val="0"/>
  </w:num>
  <w:num w:numId="16" w16cid:durableId="1400253004">
    <w:abstractNumId w:val="8"/>
  </w:num>
  <w:num w:numId="17" w16cid:durableId="1680353165">
    <w:abstractNumId w:val="27"/>
  </w:num>
  <w:num w:numId="18" w16cid:durableId="225771918">
    <w:abstractNumId w:val="17"/>
  </w:num>
  <w:num w:numId="19" w16cid:durableId="1007250148">
    <w:abstractNumId w:val="26"/>
  </w:num>
  <w:num w:numId="20" w16cid:durableId="1134909592">
    <w:abstractNumId w:val="3"/>
  </w:num>
  <w:num w:numId="21" w16cid:durableId="397674031">
    <w:abstractNumId w:val="4"/>
  </w:num>
  <w:num w:numId="22" w16cid:durableId="855847376">
    <w:abstractNumId w:val="6"/>
  </w:num>
  <w:num w:numId="23" w16cid:durableId="849217982">
    <w:abstractNumId w:val="20"/>
  </w:num>
  <w:num w:numId="24" w16cid:durableId="668868974">
    <w:abstractNumId w:val="7"/>
  </w:num>
  <w:num w:numId="25" w16cid:durableId="1696420824">
    <w:abstractNumId w:val="13"/>
  </w:num>
  <w:num w:numId="26" w16cid:durableId="469246464">
    <w:abstractNumId w:val="5"/>
  </w:num>
  <w:num w:numId="27" w16cid:durableId="794255572">
    <w:abstractNumId w:val="24"/>
  </w:num>
  <w:num w:numId="28" w16cid:durableId="1309431914">
    <w:abstractNumId w:val="9"/>
  </w:num>
  <w:num w:numId="29" w16cid:durableId="1536844388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15DD"/>
    <w:rsid w:val="00002A5B"/>
    <w:rsid w:val="00003E20"/>
    <w:rsid w:val="00004AC8"/>
    <w:rsid w:val="000053BA"/>
    <w:rsid w:val="00006055"/>
    <w:rsid w:val="00006AD4"/>
    <w:rsid w:val="00006CB9"/>
    <w:rsid w:val="000074C4"/>
    <w:rsid w:val="000079A6"/>
    <w:rsid w:val="00010429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BD0"/>
    <w:rsid w:val="000212A5"/>
    <w:rsid w:val="0002152F"/>
    <w:rsid w:val="00022B8C"/>
    <w:rsid w:val="00023742"/>
    <w:rsid w:val="000239D4"/>
    <w:rsid w:val="00024AEF"/>
    <w:rsid w:val="00026C65"/>
    <w:rsid w:val="00027755"/>
    <w:rsid w:val="00027864"/>
    <w:rsid w:val="0002789E"/>
    <w:rsid w:val="00030048"/>
    <w:rsid w:val="000305D3"/>
    <w:rsid w:val="0003072D"/>
    <w:rsid w:val="000314CD"/>
    <w:rsid w:val="000317BF"/>
    <w:rsid w:val="000318A6"/>
    <w:rsid w:val="0003332B"/>
    <w:rsid w:val="00033544"/>
    <w:rsid w:val="00033B65"/>
    <w:rsid w:val="0003479E"/>
    <w:rsid w:val="00035691"/>
    <w:rsid w:val="0003657B"/>
    <w:rsid w:val="000365BF"/>
    <w:rsid w:val="0003682D"/>
    <w:rsid w:val="0003767C"/>
    <w:rsid w:val="00040833"/>
    <w:rsid w:val="00040D3A"/>
    <w:rsid w:val="00040F4F"/>
    <w:rsid w:val="0004132D"/>
    <w:rsid w:val="00041C9D"/>
    <w:rsid w:val="00044CFA"/>
    <w:rsid w:val="000454E0"/>
    <w:rsid w:val="0004584D"/>
    <w:rsid w:val="000459C7"/>
    <w:rsid w:val="00046630"/>
    <w:rsid w:val="00046C80"/>
    <w:rsid w:val="00050112"/>
    <w:rsid w:val="00050276"/>
    <w:rsid w:val="00050344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3ECC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38C"/>
    <w:rsid w:val="000707CA"/>
    <w:rsid w:val="00070D21"/>
    <w:rsid w:val="0007137C"/>
    <w:rsid w:val="000717FB"/>
    <w:rsid w:val="000719BF"/>
    <w:rsid w:val="00071A10"/>
    <w:rsid w:val="0007208A"/>
    <w:rsid w:val="0007213C"/>
    <w:rsid w:val="00072BBA"/>
    <w:rsid w:val="00072FF5"/>
    <w:rsid w:val="000730DC"/>
    <w:rsid w:val="00073279"/>
    <w:rsid w:val="00074184"/>
    <w:rsid w:val="00075965"/>
    <w:rsid w:val="00075FDA"/>
    <w:rsid w:val="00076386"/>
    <w:rsid w:val="00076D82"/>
    <w:rsid w:val="00081EC2"/>
    <w:rsid w:val="00082154"/>
    <w:rsid w:val="00083800"/>
    <w:rsid w:val="0008392E"/>
    <w:rsid w:val="00084A65"/>
    <w:rsid w:val="0008559A"/>
    <w:rsid w:val="0008576C"/>
    <w:rsid w:val="000902C2"/>
    <w:rsid w:val="00090989"/>
    <w:rsid w:val="00091A92"/>
    <w:rsid w:val="00093C49"/>
    <w:rsid w:val="00095A80"/>
    <w:rsid w:val="0009607C"/>
    <w:rsid w:val="000973E1"/>
    <w:rsid w:val="00097700"/>
    <w:rsid w:val="000A1402"/>
    <w:rsid w:val="000A20BA"/>
    <w:rsid w:val="000A245A"/>
    <w:rsid w:val="000A262C"/>
    <w:rsid w:val="000A26B5"/>
    <w:rsid w:val="000A3C8D"/>
    <w:rsid w:val="000A3DFE"/>
    <w:rsid w:val="000A40EC"/>
    <w:rsid w:val="000A5033"/>
    <w:rsid w:val="000A54EE"/>
    <w:rsid w:val="000A6A23"/>
    <w:rsid w:val="000A7BC5"/>
    <w:rsid w:val="000B0989"/>
    <w:rsid w:val="000B0C45"/>
    <w:rsid w:val="000B0C5E"/>
    <w:rsid w:val="000B13E1"/>
    <w:rsid w:val="000B16DB"/>
    <w:rsid w:val="000B1C5E"/>
    <w:rsid w:val="000B1EF4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B7447"/>
    <w:rsid w:val="000C01E0"/>
    <w:rsid w:val="000C0534"/>
    <w:rsid w:val="000C1D59"/>
    <w:rsid w:val="000C2B09"/>
    <w:rsid w:val="000C30CF"/>
    <w:rsid w:val="000C3138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090"/>
    <w:rsid w:val="000D1440"/>
    <w:rsid w:val="000D27AD"/>
    <w:rsid w:val="000D2830"/>
    <w:rsid w:val="000D29D1"/>
    <w:rsid w:val="000D2B0A"/>
    <w:rsid w:val="000D3286"/>
    <w:rsid w:val="000D344D"/>
    <w:rsid w:val="000D40E7"/>
    <w:rsid w:val="000D584F"/>
    <w:rsid w:val="000D598D"/>
    <w:rsid w:val="000D76BC"/>
    <w:rsid w:val="000D7750"/>
    <w:rsid w:val="000E071E"/>
    <w:rsid w:val="000E0DEE"/>
    <w:rsid w:val="000E12AA"/>
    <w:rsid w:val="000E181D"/>
    <w:rsid w:val="000E27AA"/>
    <w:rsid w:val="000E32CC"/>
    <w:rsid w:val="000E337A"/>
    <w:rsid w:val="000E34FD"/>
    <w:rsid w:val="000E392B"/>
    <w:rsid w:val="000E4350"/>
    <w:rsid w:val="000E4376"/>
    <w:rsid w:val="000E4408"/>
    <w:rsid w:val="000E5262"/>
    <w:rsid w:val="000E53AB"/>
    <w:rsid w:val="000E5716"/>
    <w:rsid w:val="000E6337"/>
    <w:rsid w:val="000E79B2"/>
    <w:rsid w:val="000E7A79"/>
    <w:rsid w:val="000F0546"/>
    <w:rsid w:val="000F15B2"/>
    <w:rsid w:val="000F19DE"/>
    <w:rsid w:val="000F2222"/>
    <w:rsid w:val="000F2E1F"/>
    <w:rsid w:val="000F37B0"/>
    <w:rsid w:val="000F4595"/>
    <w:rsid w:val="000F4B0A"/>
    <w:rsid w:val="000F4CB2"/>
    <w:rsid w:val="000F4E44"/>
    <w:rsid w:val="000F4E90"/>
    <w:rsid w:val="000F568D"/>
    <w:rsid w:val="000F5D39"/>
    <w:rsid w:val="000F68D0"/>
    <w:rsid w:val="000F6B15"/>
    <w:rsid w:val="00100457"/>
    <w:rsid w:val="0010170B"/>
    <w:rsid w:val="00101C4F"/>
    <w:rsid w:val="0010234E"/>
    <w:rsid w:val="00102C9F"/>
    <w:rsid w:val="001038EC"/>
    <w:rsid w:val="00103FC9"/>
    <w:rsid w:val="001045E6"/>
    <w:rsid w:val="001068D2"/>
    <w:rsid w:val="001069F2"/>
    <w:rsid w:val="00106A1B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4F3F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6E3D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6AD"/>
    <w:rsid w:val="0013678C"/>
    <w:rsid w:val="00136955"/>
    <w:rsid w:val="00136ACB"/>
    <w:rsid w:val="00136CEB"/>
    <w:rsid w:val="00136E19"/>
    <w:rsid w:val="001371B2"/>
    <w:rsid w:val="00137AB9"/>
    <w:rsid w:val="00137AFD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47276"/>
    <w:rsid w:val="00150175"/>
    <w:rsid w:val="001502C8"/>
    <w:rsid w:val="0015058C"/>
    <w:rsid w:val="00151011"/>
    <w:rsid w:val="00151224"/>
    <w:rsid w:val="0015130F"/>
    <w:rsid w:val="001532BA"/>
    <w:rsid w:val="001533C1"/>
    <w:rsid w:val="00153FED"/>
    <w:rsid w:val="001543BF"/>
    <w:rsid w:val="001556B0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952"/>
    <w:rsid w:val="00164E58"/>
    <w:rsid w:val="00165033"/>
    <w:rsid w:val="00165926"/>
    <w:rsid w:val="001665EB"/>
    <w:rsid w:val="00166D4C"/>
    <w:rsid w:val="001670EA"/>
    <w:rsid w:val="001674A0"/>
    <w:rsid w:val="00170539"/>
    <w:rsid w:val="00170A50"/>
    <w:rsid w:val="00173381"/>
    <w:rsid w:val="00173F1E"/>
    <w:rsid w:val="0017464B"/>
    <w:rsid w:val="00174FFD"/>
    <w:rsid w:val="001759CA"/>
    <w:rsid w:val="0017726A"/>
    <w:rsid w:val="001774D8"/>
    <w:rsid w:val="00177DD3"/>
    <w:rsid w:val="00180278"/>
    <w:rsid w:val="001807F2"/>
    <w:rsid w:val="0018157F"/>
    <w:rsid w:val="001818A7"/>
    <w:rsid w:val="00181F10"/>
    <w:rsid w:val="00182647"/>
    <w:rsid w:val="00182725"/>
    <w:rsid w:val="001829C8"/>
    <w:rsid w:val="00184239"/>
    <w:rsid w:val="00186904"/>
    <w:rsid w:val="00186B0A"/>
    <w:rsid w:val="001905BD"/>
    <w:rsid w:val="00191E79"/>
    <w:rsid w:val="001922B5"/>
    <w:rsid w:val="00192FE6"/>
    <w:rsid w:val="0019360B"/>
    <w:rsid w:val="00193986"/>
    <w:rsid w:val="00193B08"/>
    <w:rsid w:val="00193D4A"/>
    <w:rsid w:val="00194570"/>
    <w:rsid w:val="00196BF4"/>
    <w:rsid w:val="001972DA"/>
    <w:rsid w:val="001976AA"/>
    <w:rsid w:val="001A02F6"/>
    <w:rsid w:val="001A15C6"/>
    <w:rsid w:val="001A4741"/>
    <w:rsid w:val="001A5510"/>
    <w:rsid w:val="001A5C7B"/>
    <w:rsid w:val="001A5E19"/>
    <w:rsid w:val="001A63D8"/>
    <w:rsid w:val="001B001E"/>
    <w:rsid w:val="001B01FA"/>
    <w:rsid w:val="001B045A"/>
    <w:rsid w:val="001B0832"/>
    <w:rsid w:val="001B18A7"/>
    <w:rsid w:val="001B2762"/>
    <w:rsid w:val="001B28D9"/>
    <w:rsid w:val="001B36FC"/>
    <w:rsid w:val="001B38EE"/>
    <w:rsid w:val="001B418A"/>
    <w:rsid w:val="001B41ED"/>
    <w:rsid w:val="001B4607"/>
    <w:rsid w:val="001B6796"/>
    <w:rsid w:val="001B7E0C"/>
    <w:rsid w:val="001C0674"/>
    <w:rsid w:val="001C0945"/>
    <w:rsid w:val="001C1405"/>
    <w:rsid w:val="001C1B93"/>
    <w:rsid w:val="001C226F"/>
    <w:rsid w:val="001C5296"/>
    <w:rsid w:val="001C66AC"/>
    <w:rsid w:val="001C6754"/>
    <w:rsid w:val="001C73E4"/>
    <w:rsid w:val="001C77F0"/>
    <w:rsid w:val="001D0133"/>
    <w:rsid w:val="001D30C9"/>
    <w:rsid w:val="001D3690"/>
    <w:rsid w:val="001D445B"/>
    <w:rsid w:val="001D46A0"/>
    <w:rsid w:val="001D50C2"/>
    <w:rsid w:val="001D753C"/>
    <w:rsid w:val="001D7CA4"/>
    <w:rsid w:val="001D7E58"/>
    <w:rsid w:val="001E0425"/>
    <w:rsid w:val="001E13B3"/>
    <w:rsid w:val="001E1C7A"/>
    <w:rsid w:val="001E29C1"/>
    <w:rsid w:val="001E2B27"/>
    <w:rsid w:val="001E30A0"/>
    <w:rsid w:val="001E321D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987"/>
    <w:rsid w:val="001F1FEA"/>
    <w:rsid w:val="001F201D"/>
    <w:rsid w:val="001F207B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1F7D9D"/>
    <w:rsid w:val="0020148F"/>
    <w:rsid w:val="00203CF5"/>
    <w:rsid w:val="00204A2A"/>
    <w:rsid w:val="00204B22"/>
    <w:rsid w:val="00204B3A"/>
    <w:rsid w:val="0020535A"/>
    <w:rsid w:val="002055CB"/>
    <w:rsid w:val="002059EF"/>
    <w:rsid w:val="00205A4B"/>
    <w:rsid w:val="00205BDB"/>
    <w:rsid w:val="002064CF"/>
    <w:rsid w:val="00206955"/>
    <w:rsid w:val="00206A79"/>
    <w:rsid w:val="00206F0F"/>
    <w:rsid w:val="00210309"/>
    <w:rsid w:val="00211519"/>
    <w:rsid w:val="0021170F"/>
    <w:rsid w:val="0021224B"/>
    <w:rsid w:val="00212950"/>
    <w:rsid w:val="00212FB8"/>
    <w:rsid w:val="00213291"/>
    <w:rsid w:val="00213709"/>
    <w:rsid w:val="002138C7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336E"/>
    <w:rsid w:val="00223AC7"/>
    <w:rsid w:val="00224A2C"/>
    <w:rsid w:val="00225217"/>
    <w:rsid w:val="002256D9"/>
    <w:rsid w:val="00226577"/>
    <w:rsid w:val="0022687C"/>
    <w:rsid w:val="002306F8"/>
    <w:rsid w:val="00230914"/>
    <w:rsid w:val="002312F4"/>
    <w:rsid w:val="002313A2"/>
    <w:rsid w:val="00231FC7"/>
    <w:rsid w:val="00232930"/>
    <w:rsid w:val="0023298E"/>
    <w:rsid w:val="00232A95"/>
    <w:rsid w:val="00232C3F"/>
    <w:rsid w:val="00232DD9"/>
    <w:rsid w:val="0023308F"/>
    <w:rsid w:val="00233403"/>
    <w:rsid w:val="00233440"/>
    <w:rsid w:val="00233D0E"/>
    <w:rsid w:val="00233E0C"/>
    <w:rsid w:val="00234E13"/>
    <w:rsid w:val="00235661"/>
    <w:rsid w:val="00236450"/>
    <w:rsid w:val="002364F0"/>
    <w:rsid w:val="0023765A"/>
    <w:rsid w:val="00237921"/>
    <w:rsid w:val="0024011C"/>
    <w:rsid w:val="00240342"/>
    <w:rsid w:val="00241311"/>
    <w:rsid w:val="002418E8"/>
    <w:rsid w:val="00242E22"/>
    <w:rsid w:val="0024336B"/>
    <w:rsid w:val="00244194"/>
    <w:rsid w:val="0024424F"/>
    <w:rsid w:val="00244D28"/>
    <w:rsid w:val="0024553E"/>
    <w:rsid w:val="00245689"/>
    <w:rsid w:val="00245720"/>
    <w:rsid w:val="00245A6F"/>
    <w:rsid w:val="00245FD5"/>
    <w:rsid w:val="002473B4"/>
    <w:rsid w:val="002477DF"/>
    <w:rsid w:val="00251AD6"/>
    <w:rsid w:val="002524D8"/>
    <w:rsid w:val="00252C17"/>
    <w:rsid w:val="0025307F"/>
    <w:rsid w:val="002534A7"/>
    <w:rsid w:val="00253EC2"/>
    <w:rsid w:val="00254757"/>
    <w:rsid w:val="002551BD"/>
    <w:rsid w:val="00255304"/>
    <w:rsid w:val="002568D0"/>
    <w:rsid w:val="0025706E"/>
    <w:rsid w:val="00260AEE"/>
    <w:rsid w:val="002616C5"/>
    <w:rsid w:val="002621A6"/>
    <w:rsid w:val="00262661"/>
    <w:rsid w:val="00262D9D"/>
    <w:rsid w:val="00263148"/>
    <w:rsid w:val="002632DF"/>
    <w:rsid w:val="00263946"/>
    <w:rsid w:val="00263AFF"/>
    <w:rsid w:val="002640BA"/>
    <w:rsid w:val="00264CF2"/>
    <w:rsid w:val="002659AB"/>
    <w:rsid w:val="00265CBC"/>
    <w:rsid w:val="002667A8"/>
    <w:rsid w:val="00266A60"/>
    <w:rsid w:val="00267587"/>
    <w:rsid w:val="002675C8"/>
    <w:rsid w:val="00267760"/>
    <w:rsid w:val="0027024F"/>
    <w:rsid w:val="00270959"/>
    <w:rsid w:val="00271589"/>
    <w:rsid w:val="00273177"/>
    <w:rsid w:val="002734FC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37"/>
    <w:rsid w:val="002851EB"/>
    <w:rsid w:val="002852C7"/>
    <w:rsid w:val="00285510"/>
    <w:rsid w:val="00285BD1"/>
    <w:rsid w:val="00285DE2"/>
    <w:rsid w:val="0028616D"/>
    <w:rsid w:val="00286965"/>
    <w:rsid w:val="0029136E"/>
    <w:rsid w:val="00292399"/>
    <w:rsid w:val="00292458"/>
    <w:rsid w:val="00294445"/>
    <w:rsid w:val="00294B4D"/>
    <w:rsid w:val="0029537E"/>
    <w:rsid w:val="002960D5"/>
    <w:rsid w:val="00297926"/>
    <w:rsid w:val="00297B5F"/>
    <w:rsid w:val="002A02C9"/>
    <w:rsid w:val="002A1062"/>
    <w:rsid w:val="002A1B87"/>
    <w:rsid w:val="002A1EA9"/>
    <w:rsid w:val="002A2012"/>
    <w:rsid w:val="002A2413"/>
    <w:rsid w:val="002A2F5E"/>
    <w:rsid w:val="002A352A"/>
    <w:rsid w:val="002A607D"/>
    <w:rsid w:val="002A60DC"/>
    <w:rsid w:val="002A6A0C"/>
    <w:rsid w:val="002B132E"/>
    <w:rsid w:val="002B1499"/>
    <w:rsid w:val="002B1B18"/>
    <w:rsid w:val="002B2813"/>
    <w:rsid w:val="002B2D29"/>
    <w:rsid w:val="002B3B31"/>
    <w:rsid w:val="002B3BBD"/>
    <w:rsid w:val="002B5C81"/>
    <w:rsid w:val="002B694C"/>
    <w:rsid w:val="002C0BE3"/>
    <w:rsid w:val="002C0C4B"/>
    <w:rsid w:val="002C1EEA"/>
    <w:rsid w:val="002C3119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2010"/>
    <w:rsid w:val="002D2704"/>
    <w:rsid w:val="002D2CA0"/>
    <w:rsid w:val="002D365F"/>
    <w:rsid w:val="002D4A1C"/>
    <w:rsid w:val="002D51DF"/>
    <w:rsid w:val="002D6892"/>
    <w:rsid w:val="002D68C2"/>
    <w:rsid w:val="002D7C86"/>
    <w:rsid w:val="002E050A"/>
    <w:rsid w:val="002E0692"/>
    <w:rsid w:val="002E152D"/>
    <w:rsid w:val="002E1D74"/>
    <w:rsid w:val="002E2943"/>
    <w:rsid w:val="002E2CF1"/>
    <w:rsid w:val="002E2E93"/>
    <w:rsid w:val="002E34AF"/>
    <w:rsid w:val="002E4AAC"/>
    <w:rsid w:val="002E53DE"/>
    <w:rsid w:val="002E563B"/>
    <w:rsid w:val="002E62D2"/>
    <w:rsid w:val="002E734F"/>
    <w:rsid w:val="002E74AF"/>
    <w:rsid w:val="002E758C"/>
    <w:rsid w:val="002F0ACD"/>
    <w:rsid w:val="002F1038"/>
    <w:rsid w:val="002F22FF"/>
    <w:rsid w:val="002F28BE"/>
    <w:rsid w:val="002F2D8F"/>
    <w:rsid w:val="002F32FA"/>
    <w:rsid w:val="002F5BE4"/>
    <w:rsid w:val="002F695B"/>
    <w:rsid w:val="002F7022"/>
    <w:rsid w:val="002F72DA"/>
    <w:rsid w:val="002F76B1"/>
    <w:rsid w:val="002F77F9"/>
    <w:rsid w:val="002F7D66"/>
    <w:rsid w:val="002F7DBE"/>
    <w:rsid w:val="0030090B"/>
    <w:rsid w:val="003019E5"/>
    <w:rsid w:val="00302AE8"/>
    <w:rsid w:val="00302BB1"/>
    <w:rsid w:val="003030F0"/>
    <w:rsid w:val="00303F0C"/>
    <w:rsid w:val="0030404B"/>
    <w:rsid w:val="00304210"/>
    <w:rsid w:val="003048D7"/>
    <w:rsid w:val="00304A1B"/>
    <w:rsid w:val="00304AD2"/>
    <w:rsid w:val="00304EAA"/>
    <w:rsid w:val="00304F70"/>
    <w:rsid w:val="00305297"/>
    <w:rsid w:val="003062E6"/>
    <w:rsid w:val="003066C4"/>
    <w:rsid w:val="003068B6"/>
    <w:rsid w:val="003070D1"/>
    <w:rsid w:val="003071F6"/>
    <w:rsid w:val="00307716"/>
    <w:rsid w:val="00307FE0"/>
    <w:rsid w:val="003103E9"/>
    <w:rsid w:val="003107EB"/>
    <w:rsid w:val="00310E66"/>
    <w:rsid w:val="00311C08"/>
    <w:rsid w:val="003125E0"/>
    <w:rsid w:val="00312ECE"/>
    <w:rsid w:val="0031393C"/>
    <w:rsid w:val="00313CB0"/>
    <w:rsid w:val="00313F96"/>
    <w:rsid w:val="00314122"/>
    <w:rsid w:val="00314B0A"/>
    <w:rsid w:val="003150CE"/>
    <w:rsid w:val="00315AAB"/>
    <w:rsid w:val="00316124"/>
    <w:rsid w:val="0031621D"/>
    <w:rsid w:val="003175E1"/>
    <w:rsid w:val="003176EC"/>
    <w:rsid w:val="00320299"/>
    <w:rsid w:val="00321154"/>
    <w:rsid w:val="003211B0"/>
    <w:rsid w:val="00321A09"/>
    <w:rsid w:val="00321EDA"/>
    <w:rsid w:val="003224AA"/>
    <w:rsid w:val="003224E7"/>
    <w:rsid w:val="0032298A"/>
    <w:rsid w:val="003237BA"/>
    <w:rsid w:val="003251B4"/>
    <w:rsid w:val="00325D7A"/>
    <w:rsid w:val="00326145"/>
    <w:rsid w:val="003262F7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647C"/>
    <w:rsid w:val="00336838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925"/>
    <w:rsid w:val="00346FED"/>
    <w:rsid w:val="003501B6"/>
    <w:rsid w:val="00351E01"/>
    <w:rsid w:val="00352968"/>
    <w:rsid w:val="0035298B"/>
    <w:rsid w:val="00352D21"/>
    <w:rsid w:val="00354324"/>
    <w:rsid w:val="0035443D"/>
    <w:rsid w:val="003545EE"/>
    <w:rsid w:val="00354AA2"/>
    <w:rsid w:val="00354FEE"/>
    <w:rsid w:val="00356275"/>
    <w:rsid w:val="00356C0B"/>
    <w:rsid w:val="00356FAD"/>
    <w:rsid w:val="00357B9C"/>
    <w:rsid w:val="00357D49"/>
    <w:rsid w:val="00361338"/>
    <w:rsid w:val="00361412"/>
    <w:rsid w:val="003615CA"/>
    <w:rsid w:val="00362F59"/>
    <w:rsid w:val="00363849"/>
    <w:rsid w:val="00363866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18A"/>
    <w:rsid w:val="0037049D"/>
    <w:rsid w:val="00370B63"/>
    <w:rsid w:val="00370FCC"/>
    <w:rsid w:val="003711AF"/>
    <w:rsid w:val="003735C6"/>
    <w:rsid w:val="00373CA4"/>
    <w:rsid w:val="00374848"/>
    <w:rsid w:val="00374D23"/>
    <w:rsid w:val="003757A1"/>
    <w:rsid w:val="00375A50"/>
    <w:rsid w:val="00375D09"/>
    <w:rsid w:val="003762DC"/>
    <w:rsid w:val="00376990"/>
    <w:rsid w:val="0037739D"/>
    <w:rsid w:val="0037751C"/>
    <w:rsid w:val="00377D61"/>
    <w:rsid w:val="00380B66"/>
    <w:rsid w:val="00380F3F"/>
    <w:rsid w:val="00381953"/>
    <w:rsid w:val="0038197F"/>
    <w:rsid w:val="00382232"/>
    <w:rsid w:val="00382F1A"/>
    <w:rsid w:val="00382F9A"/>
    <w:rsid w:val="00383282"/>
    <w:rsid w:val="00383422"/>
    <w:rsid w:val="00383658"/>
    <w:rsid w:val="0038412E"/>
    <w:rsid w:val="00384C7A"/>
    <w:rsid w:val="00386053"/>
    <w:rsid w:val="00387459"/>
    <w:rsid w:val="0038771D"/>
    <w:rsid w:val="00390935"/>
    <w:rsid w:val="00391257"/>
    <w:rsid w:val="0039241F"/>
    <w:rsid w:val="00392491"/>
    <w:rsid w:val="003935B0"/>
    <w:rsid w:val="00393E44"/>
    <w:rsid w:val="00394301"/>
    <w:rsid w:val="00395F85"/>
    <w:rsid w:val="0039747B"/>
    <w:rsid w:val="00397AB6"/>
    <w:rsid w:val="00397ACA"/>
    <w:rsid w:val="00397DFD"/>
    <w:rsid w:val="003A03C8"/>
    <w:rsid w:val="003A0AC9"/>
    <w:rsid w:val="003A10C3"/>
    <w:rsid w:val="003A1D87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1BC9"/>
    <w:rsid w:val="003B24D7"/>
    <w:rsid w:val="003B2E9B"/>
    <w:rsid w:val="003B2F8D"/>
    <w:rsid w:val="003B3C64"/>
    <w:rsid w:val="003B45AF"/>
    <w:rsid w:val="003B4FAA"/>
    <w:rsid w:val="003B547A"/>
    <w:rsid w:val="003B5D31"/>
    <w:rsid w:val="003B5EBC"/>
    <w:rsid w:val="003B6EA0"/>
    <w:rsid w:val="003B6EC0"/>
    <w:rsid w:val="003B75B9"/>
    <w:rsid w:val="003C087B"/>
    <w:rsid w:val="003C0DA2"/>
    <w:rsid w:val="003C0DED"/>
    <w:rsid w:val="003C1A18"/>
    <w:rsid w:val="003C2FE6"/>
    <w:rsid w:val="003C5C41"/>
    <w:rsid w:val="003C669D"/>
    <w:rsid w:val="003C66C4"/>
    <w:rsid w:val="003C6877"/>
    <w:rsid w:val="003C693D"/>
    <w:rsid w:val="003C7062"/>
    <w:rsid w:val="003C7461"/>
    <w:rsid w:val="003D0788"/>
    <w:rsid w:val="003D09A8"/>
    <w:rsid w:val="003D132A"/>
    <w:rsid w:val="003D1517"/>
    <w:rsid w:val="003D18EF"/>
    <w:rsid w:val="003D1D50"/>
    <w:rsid w:val="003D232D"/>
    <w:rsid w:val="003D286B"/>
    <w:rsid w:val="003D2908"/>
    <w:rsid w:val="003D2938"/>
    <w:rsid w:val="003D35DC"/>
    <w:rsid w:val="003D3FBA"/>
    <w:rsid w:val="003D402B"/>
    <w:rsid w:val="003D4F6F"/>
    <w:rsid w:val="003D54B0"/>
    <w:rsid w:val="003D65E5"/>
    <w:rsid w:val="003D764F"/>
    <w:rsid w:val="003D76EF"/>
    <w:rsid w:val="003D7AC0"/>
    <w:rsid w:val="003E0042"/>
    <w:rsid w:val="003E0392"/>
    <w:rsid w:val="003E0667"/>
    <w:rsid w:val="003E0BCE"/>
    <w:rsid w:val="003E0DF3"/>
    <w:rsid w:val="003E13E0"/>
    <w:rsid w:val="003E1660"/>
    <w:rsid w:val="003E1CD1"/>
    <w:rsid w:val="003E1F02"/>
    <w:rsid w:val="003E2A2D"/>
    <w:rsid w:val="003E47D4"/>
    <w:rsid w:val="003E50B9"/>
    <w:rsid w:val="003E64A9"/>
    <w:rsid w:val="003E67D4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3148"/>
    <w:rsid w:val="004042C6"/>
    <w:rsid w:val="00406B4D"/>
    <w:rsid w:val="0041443C"/>
    <w:rsid w:val="0041488F"/>
    <w:rsid w:val="004154F7"/>
    <w:rsid w:val="00416D44"/>
    <w:rsid w:val="00416F89"/>
    <w:rsid w:val="004176FF"/>
    <w:rsid w:val="00417A1E"/>
    <w:rsid w:val="00421A27"/>
    <w:rsid w:val="00421D0A"/>
    <w:rsid w:val="0042222B"/>
    <w:rsid w:val="004226C3"/>
    <w:rsid w:val="004228BA"/>
    <w:rsid w:val="00422C06"/>
    <w:rsid w:val="004241C5"/>
    <w:rsid w:val="00424FA7"/>
    <w:rsid w:val="00425D2C"/>
    <w:rsid w:val="004267A2"/>
    <w:rsid w:val="00426988"/>
    <w:rsid w:val="00426A87"/>
    <w:rsid w:val="00427007"/>
    <w:rsid w:val="004309D8"/>
    <w:rsid w:val="004313D1"/>
    <w:rsid w:val="0043197F"/>
    <w:rsid w:val="00432110"/>
    <w:rsid w:val="004328EE"/>
    <w:rsid w:val="00433EBE"/>
    <w:rsid w:val="00434406"/>
    <w:rsid w:val="00434E2F"/>
    <w:rsid w:val="00440FED"/>
    <w:rsid w:val="00441B48"/>
    <w:rsid w:val="00441B92"/>
    <w:rsid w:val="00442E2F"/>
    <w:rsid w:val="00443A9F"/>
    <w:rsid w:val="0044474B"/>
    <w:rsid w:val="00445FF7"/>
    <w:rsid w:val="004508A8"/>
    <w:rsid w:val="00451BAE"/>
    <w:rsid w:val="00452CA7"/>
    <w:rsid w:val="00453341"/>
    <w:rsid w:val="00453AE3"/>
    <w:rsid w:val="00454193"/>
    <w:rsid w:val="0045446A"/>
    <w:rsid w:val="004545C6"/>
    <w:rsid w:val="004545E4"/>
    <w:rsid w:val="00454DCA"/>
    <w:rsid w:val="00454E26"/>
    <w:rsid w:val="00455DD2"/>
    <w:rsid w:val="00456544"/>
    <w:rsid w:val="00456649"/>
    <w:rsid w:val="004567B7"/>
    <w:rsid w:val="004567DC"/>
    <w:rsid w:val="00456856"/>
    <w:rsid w:val="0045716B"/>
    <w:rsid w:val="004571EF"/>
    <w:rsid w:val="0046047A"/>
    <w:rsid w:val="00461210"/>
    <w:rsid w:val="00461700"/>
    <w:rsid w:val="00461AAC"/>
    <w:rsid w:val="00462490"/>
    <w:rsid w:val="00462AC9"/>
    <w:rsid w:val="00463B51"/>
    <w:rsid w:val="00463DC3"/>
    <w:rsid w:val="00463F87"/>
    <w:rsid w:val="00465299"/>
    <w:rsid w:val="00466087"/>
    <w:rsid w:val="00466A0F"/>
    <w:rsid w:val="00466C74"/>
    <w:rsid w:val="0046795B"/>
    <w:rsid w:val="004708C0"/>
    <w:rsid w:val="00471078"/>
    <w:rsid w:val="0047115F"/>
    <w:rsid w:val="004715CB"/>
    <w:rsid w:val="00471863"/>
    <w:rsid w:val="00473777"/>
    <w:rsid w:val="00473888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C7A"/>
    <w:rsid w:val="004874E4"/>
    <w:rsid w:val="0049070D"/>
    <w:rsid w:val="00490A39"/>
    <w:rsid w:val="00490E07"/>
    <w:rsid w:val="00490E82"/>
    <w:rsid w:val="00491359"/>
    <w:rsid w:val="00491BE4"/>
    <w:rsid w:val="00491DB2"/>
    <w:rsid w:val="00492877"/>
    <w:rsid w:val="00495BA6"/>
    <w:rsid w:val="00496DC2"/>
    <w:rsid w:val="00496E75"/>
    <w:rsid w:val="00497426"/>
    <w:rsid w:val="004A014C"/>
    <w:rsid w:val="004A0AA8"/>
    <w:rsid w:val="004A1FE4"/>
    <w:rsid w:val="004A2103"/>
    <w:rsid w:val="004A237B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5031"/>
    <w:rsid w:val="004B582B"/>
    <w:rsid w:val="004B6B25"/>
    <w:rsid w:val="004B6FC1"/>
    <w:rsid w:val="004B7455"/>
    <w:rsid w:val="004B749B"/>
    <w:rsid w:val="004B74FF"/>
    <w:rsid w:val="004B7CE4"/>
    <w:rsid w:val="004C0401"/>
    <w:rsid w:val="004C0599"/>
    <w:rsid w:val="004C0C49"/>
    <w:rsid w:val="004C1096"/>
    <w:rsid w:val="004C183D"/>
    <w:rsid w:val="004C1B32"/>
    <w:rsid w:val="004C2BCC"/>
    <w:rsid w:val="004C3276"/>
    <w:rsid w:val="004C394F"/>
    <w:rsid w:val="004C3EC7"/>
    <w:rsid w:val="004C3EEE"/>
    <w:rsid w:val="004C483D"/>
    <w:rsid w:val="004C49EA"/>
    <w:rsid w:val="004C4D15"/>
    <w:rsid w:val="004C5725"/>
    <w:rsid w:val="004C6DA5"/>
    <w:rsid w:val="004C795A"/>
    <w:rsid w:val="004C7F93"/>
    <w:rsid w:val="004D0A9E"/>
    <w:rsid w:val="004D179A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911"/>
    <w:rsid w:val="004E5DE1"/>
    <w:rsid w:val="004E784B"/>
    <w:rsid w:val="004F0224"/>
    <w:rsid w:val="004F0DB4"/>
    <w:rsid w:val="004F0E04"/>
    <w:rsid w:val="004F1CD3"/>
    <w:rsid w:val="004F1EB7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197B"/>
    <w:rsid w:val="00501F9B"/>
    <w:rsid w:val="00501FB7"/>
    <w:rsid w:val="00502A92"/>
    <w:rsid w:val="00502CCE"/>
    <w:rsid w:val="0050318B"/>
    <w:rsid w:val="00503CF2"/>
    <w:rsid w:val="00504311"/>
    <w:rsid w:val="0050462E"/>
    <w:rsid w:val="0050485C"/>
    <w:rsid w:val="00504AC6"/>
    <w:rsid w:val="00504D75"/>
    <w:rsid w:val="00505D51"/>
    <w:rsid w:val="00506EEC"/>
    <w:rsid w:val="00507108"/>
    <w:rsid w:val="00510ABC"/>
    <w:rsid w:val="00510EAF"/>
    <w:rsid w:val="00511079"/>
    <w:rsid w:val="00511411"/>
    <w:rsid w:val="00511CDF"/>
    <w:rsid w:val="00512829"/>
    <w:rsid w:val="00513839"/>
    <w:rsid w:val="00513DEF"/>
    <w:rsid w:val="0051423C"/>
    <w:rsid w:val="0051453B"/>
    <w:rsid w:val="005148D4"/>
    <w:rsid w:val="00514C91"/>
    <w:rsid w:val="005153CE"/>
    <w:rsid w:val="00516241"/>
    <w:rsid w:val="00516371"/>
    <w:rsid w:val="00516E00"/>
    <w:rsid w:val="00516FD9"/>
    <w:rsid w:val="0051701F"/>
    <w:rsid w:val="00517639"/>
    <w:rsid w:val="0051791D"/>
    <w:rsid w:val="00517F23"/>
    <w:rsid w:val="00520D6D"/>
    <w:rsid w:val="00520FD7"/>
    <w:rsid w:val="005212FD"/>
    <w:rsid w:val="00521425"/>
    <w:rsid w:val="00523E75"/>
    <w:rsid w:val="005243E0"/>
    <w:rsid w:val="005256F3"/>
    <w:rsid w:val="00526548"/>
    <w:rsid w:val="005265A3"/>
    <w:rsid w:val="00526783"/>
    <w:rsid w:val="0052773A"/>
    <w:rsid w:val="00527FB1"/>
    <w:rsid w:val="00530423"/>
    <w:rsid w:val="0053107E"/>
    <w:rsid w:val="005312CB"/>
    <w:rsid w:val="005313F9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37C00"/>
    <w:rsid w:val="00540BFC"/>
    <w:rsid w:val="0054195A"/>
    <w:rsid w:val="005420DE"/>
    <w:rsid w:val="00542249"/>
    <w:rsid w:val="00542FAA"/>
    <w:rsid w:val="005431F5"/>
    <w:rsid w:val="00543490"/>
    <w:rsid w:val="00543707"/>
    <w:rsid w:val="005439D2"/>
    <w:rsid w:val="00543CFC"/>
    <w:rsid w:val="00543D98"/>
    <w:rsid w:val="00543EBB"/>
    <w:rsid w:val="00544213"/>
    <w:rsid w:val="0054486D"/>
    <w:rsid w:val="005453F3"/>
    <w:rsid w:val="00545549"/>
    <w:rsid w:val="005459DF"/>
    <w:rsid w:val="005469F5"/>
    <w:rsid w:val="00546F36"/>
    <w:rsid w:val="00547DD7"/>
    <w:rsid w:val="005518ED"/>
    <w:rsid w:val="00552093"/>
    <w:rsid w:val="005539B7"/>
    <w:rsid w:val="00554C49"/>
    <w:rsid w:val="00554E06"/>
    <w:rsid w:val="00554E4B"/>
    <w:rsid w:val="0055519C"/>
    <w:rsid w:val="005554C1"/>
    <w:rsid w:val="00555F67"/>
    <w:rsid w:val="00556E32"/>
    <w:rsid w:val="00557109"/>
    <w:rsid w:val="005604F1"/>
    <w:rsid w:val="005606A4"/>
    <w:rsid w:val="005607B8"/>
    <w:rsid w:val="00560CF5"/>
    <w:rsid w:val="005610F6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67E8E"/>
    <w:rsid w:val="00570D9F"/>
    <w:rsid w:val="0057185C"/>
    <w:rsid w:val="00571CA8"/>
    <w:rsid w:val="00572947"/>
    <w:rsid w:val="00573138"/>
    <w:rsid w:val="005734A7"/>
    <w:rsid w:val="005746C4"/>
    <w:rsid w:val="00574B50"/>
    <w:rsid w:val="00574D06"/>
    <w:rsid w:val="005765A9"/>
    <w:rsid w:val="00577835"/>
    <w:rsid w:val="00580793"/>
    <w:rsid w:val="00581470"/>
    <w:rsid w:val="00581B62"/>
    <w:rsid w:val="00581BAD"/>
    <w:rsid w:val="00581D62"/>
    <w:rsid w:val="00582087"/>
    <w:rsid w:val="005821C9"/>
    <w:rsid w:val="0058253C"/>
    <w:rsid w:val="005825E3"/>
    <w:rsid w:val="00582F21"/>
    <w:rsid w:val="005831DD"/>
    <w:rsid w:val="00584320"/>
    <w:rsid w:val="00584CB8"/>
    <w:rsid w:val="00585484"/>
    <w:rsid w:val="00587229"/>
    <w:rsid w:val="00587503"/>
    <w:rsid w:val="00587F25"/>
    <w:rsid w:val="00587F7F"/>
    <w:rsid w:val="00590E8D"/>
    <w:rsid w:val="00591511"/>
    <w:rsid w:val="00591E50"/>
    <w:rsid w:val="00592CDA"/>
    <w:rsid w:val="0059331A"/>
    <w:rsid w:val="00593A72"/>
    <w:rsid w:val="0059425E"/>
    <w:rsid w:val="005954FB"/>
    <w:rsid w:val="00595A8C"/>
    <w:rsid w:val="00595C2C"/>
    <w:rsid w:val="00596BBA"/>
    <w:rsid w:val="00597386"/>
    <w:rsid w:val="005975C4"/>
    <w:rsid w:val="00597ED8"/>
    <w:rsid w:val="005A080B"/>
    <w:rsid w:val="005A17AE"/>
    <w:rsid w:val="005A2B20"/>
    <w:rsid w:val="005A2FDC"/>
    <w:rsid w:val="005A34D5"/>
    <w:rsid w:val="005A3943"/>
    <w:rsid w:val="005A4904"/>
    <w:rsid w:val="005A515A"/>
    <w:rsid w:val="005A5850"/>
    <w:rsid w:val="005A704D"/>
    <w:rsid w:val="005B26D7"/>
    <w:rsid w:val="005B3C6D"/>
    <w:rsid w:val="005B4045"/>
    <w:rsid w:val="005B57CA"/>
    <w:rsid w:val="005B609E"/>
    <w:rsid w:val="005B6DF6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4EA"/>
    <w:rsid w:val="005C5524"/>
    <w:rsid w:val="005C5870"/>
    <w:rsid w:val="005C6B6F"/>
    <w:rsid w:val="005C7D39"/>
    <w:rsid w:val="005C7E90"/>
    <w:rsid w:val="005D059A"/>
    <w:rsid w:val="005D07C5"/>
    <w:rsid w:val="005D13F0"/>
    <w:rsid w:val="005D21B7"/>
    <w:rsid w:val="005D2DAD"/>
    <w:rsid w:val="005D2F42"/>
    <w:rsid w:val="005D308C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4C59"/>
    <w:rsid w:val="005F5192"/>
    <w:rsid w:val="005F52CC"/>
    <w:rsid w:val="005F5E6F"/>
    <w:rsid w:val="005F6510"/>
    <w:rsid w:val="005F681C"/>
    <w:rsid w:val="005F6BD4"/>
    <w:rsid w:val="005F7188"/>
    <w:rsid w:val="005F7985"/>
    <w:rsid w:val="006006F9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9BA"/>
    <w:rsid w:val="00606A26"/>
    <w:rsid w:val="00607D81"/>
    <w:rsid w:val="006101EF"/>
    <w:rsid w:val="00610747"/>
    <w:rsid w:val="0061075E"/>
    <w:rsid w:val="00610E03"/>
    <w:rsid w:val="0061176E"/>
    <w:rsid w:val="0061334A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5384"/>
    <w:rsid w:val="0062558D"/>
    <w:rsid w:val="0062661B"/>
    <w:rsid w:val="00627832"/>
    <w:rsid w:val="00630118"/>
    <w:rsid w:val="00630514"/>
    <w:rsid w:val="006310AE"/>
    <w:rsid w:val="00631762"/>
    <w:rsid w:val="00632196"/>
    <w:rsid w:val="00632579"/>
    <w:rsid w:val="00632BA2"/>
    <w:rsid w:val="00633BF2"/>
    <w:rsid w:val="00633F67"/>
    <w:rsid w:val="006345C3"/>
    <w:rsid w:val="0063530F"/>
    <w:rsid w:val="006362F9"/>
    <w:rsid w:val="006369A9"/>
    <w:rsid w:val="006373CD"/>
    <w:rsid w:val="00637E7B"/>
    <w:rsid w:val="006402F7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37F4"/>
    <w:rsid w:val="00644186"/>
    <w:rsid w:val="00644A21"/>
    <w:rsid w:val="00645C9F"/>
    <w:rsid w:val="00646305"/>
    <w:rsid w:val="00646864"/>
    <w:rsid w:val="00646A6C"/>
    <w:rsid w:val="006475E6"/>
    <w:rsid w:val="006508B9"/>
    <w:rsid w:val="00650A5F"/>
    <w:rsid w:val="00650CA1"/>
    <w:rsid w:val="0065143C"/>
    <w:rsid w:val="00651854"/>
    <w:rsid w:val="00652578"/>
    <w:rsid w:val="006539E8"/>
    <w:rsid w:val="00656307"/>
    <w:rsid w:val="006565D8"/>
    <w:rsid w:val="006567A8"/>
    <w:rsid w:val="00656B96"/>
    <w:rsid w:val="00656F79"/>
    <w:rsid w:val="0065736B"/>
    <w:rsid w:val="006578E4"/>
    <w:rsid w:val="00657AE5"/>
    <w:rsid w:val="00657ECB"/>
    <w:rsid w:val="0066015C"/>
    <w:rsid w:val="006619B0"/>
    <w:rsid w:val="00662012"/>
    <w:rsid w:val="00662543"/>
    <w:rsid w:val="006626D0"/>
    <w:rsid w:val="006628E9"/>
    <w:rsid w:val="0066388C"/>
    <w:rsid w:val="006641F4"/>
    <w:rsid w:val="00664E8C"/>
    <w:rsid w:val="00665F7C"/>
    <w:rsid w:val="00666522"/>
    <w:rsid w:val="0066699A"/>
    <w:rsid w:val="006669E7"/>
    <w:rsid w:val="00666DFC"/>
    <w:rsid w:val="00666EBB"/>
    <w:rsid w:val="0066779E"/>
    <w:rsid w:val="006677D4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1DB"/>
    <w:rsid w:val="00680F46"/>
    <w:rsid w:val="00681FDC"/>
    <w:rsid w:val="00682B53"/>
    <w:rsid w:val="00682F27"/>
    <w:rsid w:val="006859DB"/>
    <w:rsid w:val="0068615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36FA"/>
    <w:rsid w:val="006948EF"/>
    <w:rsid w:val="00696D63"/>
    <w:rsid w:val="0069794E"/>
    <w:rsid w:val="006A032F"/>
    <w:rsid w:val="006A0DD3"/>
    <w:rsid w:val="006A1464"/>
    <w:rsid w:val="006A146E"/>
    <w:rsid w:val="006A1BEB"/>
    <w:rsid w:val="006A26DB"/>
    <w:rsid w:val="006A3022"/>
    <w:rsid w:val="006A41AE"/>
    <w:rsid w:val="006A4856"/>
    <w:rsid w:val="006A5474"/>
    <w:rsid w:val="006A564B"/>
    <w:rsid w:val="006A5659"/>
    <w:rsid w:val="006A60AC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2A44"/>
    <w:rsid w:val="006C3AB0"/>
    <w:rsid w:val="006C3DF7"/>
    <w:rsid w:val="006C4FC1"/>
    <w:rsid w:val="006C51A5"/>
    <w:rsid w:val="006C529D"/>
    <w:rsid w:val="006C6798"/>
    <w:rsid w:val="006C6944"/>
    <w:rsid w:val="006C6DF7"/>
    <w:rsid w:val="006C7AB1"/>
    <w:rsid w:val="006D0826"/>
    <w:rsid w:val="006D0C12"/>
    <w:rsid w:val="006D0E6B"/>
    <w:rsid w:val="006D11C9"/>
    <w:rsid w:val="006D1F2D"/>
    <w:rsid w:val="006D2146"/>
    <w:rsid w:val="006D3AA1"/>
    <w:rsid w:val="006D4080"/>
    <w:rsid w:val="006D4870"/>
    <w:rsid w:val="006D632E"/>
    <w:rsid w:val="006D6C9C"/>
    <w:rsid w:val="006D7589"/>
    <w:rsid w:val="006E094A"/>
    <w:rsid w:val="006E12B1"/>
    <w:rsid w:val="006E13D1"/>
    <w:rsid w:val="006E3562"/>
    <w:rsid w:val="006E4123"/>
    <w:rsid w:val="006E4D0C"/>
    <w:rsid w:val="006E4D1B"/>
    <w:rsid w:val="006E5B78"/>
    <w:rsid w:val="006E67BA"/>
    <w:rsid w:val="006E699D"/>
    <w:rsid w:val="006E6BA3"/>
    <w:rsid w:val="006E73CF"/>
    <w:rsid w:val="006F0C49"/>
    <w:rsid w:val="006F1116"/>
    <w:rsid w:val="006F2654"/>
    <w:rsid w:val="006F3196"/>
    <w:rsid w:val="006F3C54"/>
    <w:rsid w:val="006F4032"/>
    <w:rsid w:val="006F418C"/>
    <w:rsid w:val="006F457F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B8C"/>
    <w:rsid w:val="00702D5A"/>
    <w:rsid w:val="00702EF7"/>
    <w:rsid w:val="00703571"/>
    <w:rsid w:val="00703812"/>
    <w:rsid w:val="00703989"/>
    <w:rsid w:val="007042E9"/>
    <w:rsid w:val="00704495"/>
    <w:rsid w:val="00705D55"/>
    <w:rsid w:val="007108D3"/>
    <w:rsid w:val="0071118B"/>
    <w:rsid w:val="00711C66"/>
    <w:rsid w:val="00711E13"/>
    <w:rsid w:val="00712EDA"/>
    <w:rsid w:val="007136D0"/>
    <w:rsid w:val="00715302"/>
    <w:rsid w:val="007155A9"/>
    <w:rsid w:val="007158E1"/>
    <w:rsid w:val="00715F39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550F"/>
    <w:rsid w:val="00726878"/>
    <w:rsid w:val="00726F33"/>
    <w:rsid w:val="0073124A"/>
    <w:rsid w:val="00731B79"/>
    <w:rsid w:val="007320A2"/>
    <w:rsid w:val="00732670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6F72"/>
    <w:rsid w:val="007472D5"/>
    <w:rsid w:val="00752B03"/>
    <w:rsid w:val="00753196"/>
    <w:rsid w:val="00753454"/>
    <w:rsid w:val="00753BB5"/>
    <w:rsid w:val="007544F1"/>
    <w:rsid w:val="00755E4A"/>
    <w:rsid w:val="00756832"/>
    <w:rsid w:val="00757F0B"/>
    <w:rsid w:val="007607D4"/>
    <w:rsid w:val="00761C9D"/>
    <w:rsid w:val="007626D0"/>
    <w:rsid w:val="007651CA"/>
    <w:rsid w:val="007656D4"/>
    <w:rsid w:val="007661ED"/>
    <w:rsid w:val="007666BD"/>
    <w:rsid w:val="00767519"/>
    <w:rsid w:val="007704E1"/>
    <w:rsid w:val="00770E5C"/>
    <w:rsid w:val="00771F82"/>
    <w:rsid w:val="00772537"/>
    <w:rsid w:val="00772569"/>
    <w:rsid w:val="00772E8C"/>
    <w:rsid w:val="00772FDB"/>
    <w:rsid w:val="0077316B"/>
    <w:rsid w:val="007736D3"/>
    <w:rsid w:val="0077500F"/>
    <w:rsid w:val="0077548E"/>
    <w:rsid w:val="00775EF7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1FE"/>
    <w:rsid w:val="00792B6C"/>
    <w:rsid w:val="00792CEE"/>
    <w:rsid w:val="007936A8"/>
    <w:rsid w:val="00794C4E"/>
    <w:rsid w:val="00794E2D"/>
    <w:rsid w:val="007962B4"/>
    <w:rsid w:val="00796F15"/>
    <w:rsid w:val="007972F4"/>
    <w:rsid w:val="00797E22"/>
    <w:rsid w:val="007A138F"/>
    <w:rsid w:val="007A1640"/>
    <w:rsid w:val="007A1AE4"/>
    <w:rsid w:val="007A39DF"/>
    <w:rsid w:val="007A43ED"/>
    <w:rsid w:val="007A4BDD"/>
    <w:rsid w:val="007A5C8B"/>
    <w:rsid w:val="007A6CFD"/>
    <w:rsid w:val="007A6F23"/>
    <w:rsid w:val="007A72EE"/>
    <w:rsid w:val="007B0397"/>
    <w:rsid w:val="007B0ADB"/>
    <w:rsid w:val="007B1078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3BB2"/>
    <w:rsid w:val="007C4B0F"/>
    <w:rsid w:val="007C4DAD"/>
    <w:rsid w:val="007C5830"/>
    <w:rsid w:val="007C5933"/>
    <w:rsid w:val="007C599E"/>
    <w:rsid w:val="007C5DB8"/>
    <w:rsid w:val="007C5DCE"/>
    <w:rsid w:val="007C64FE"/>
    <w:rsid w:val="007C6CA2"/>
    <w:rsid w:val="007D05B2"/>
    <w:rsid w:val="007D05FA"/>
    <w:rsid w:val="007D0C44"/>
    <w:rsid w:val="007D1972"/>
    <w:rsid w:val="007D1F33"/>
    <w:rsid w:val="007D311C"/>
    <w:rsid w:val="007D3307"/>
    <w:rsid w:val="007D44CE"/>
    <w:rsid w:val="007D54F8"/>
    <w:rsid w:val="007D5E27"/>
    <w:rsid w:val="007D6F64"/>
    <w:rsid w:val="007E1782"/>
    <w:rsid w:val="007E25AB"/>
    <w:rsid w:val="007E2F41"/>
    <w:rsid w:val="007E3838"/>
    <w:rsid w:val="007E44C9"/>
    <w:rsid w:val="007E44FC"/>
    <w:rsid w:val="007E4DAF"/>
    <w:rsid w:val="007E5AC2"/>
    <w:rsid w:val="007E79C5"/>
    <w:rsid w:val="007F0798"/>
    <w:rsid w:val="007F2845"/>
    <w:rsid w:val="007F2A69"/>
    <w:rsid w:val="007F33EB"/>
    <w:rsid w:val="007F38A2"/>
    <w:rsid w:val="007F43BC"/>
    <w:rsid w:val="007F4740"/>
    <w:rsid w:val="007F6780"/>
    <w:rsid w:val="007F7A8F"/>
    <w:rsid w:val="007F7E7D"/>
    <w:rsid w:val="008006C6"/>
    <w:rsid w:val="00800C52"/>
    <w:rsid w:val="0080153E"/>
    <w:rsid w:val="008018C8"/>
    <w:rsid w:val="0080263A"/>
    <w:rsid w:val="0080329D"/>
    <w:rsid w:val="008055A9"/>
    <w:rsid w:val="0080624A"/>
    <w:rsid w:val="00806263"/>
    <w:rsid w:val="0080742D"/>
    <w:rsid w:val="008100AC"/>
    <w:rsid w:val="00810BE2"/>
    <w:rsid w:val="00810C05"/>
    <w:rsid w:val="0081151E"/>
    <w:rsid w:val="00811621"/>
    <w:rsid w:val="00811A5F"/>
    <w:rsid w:val="00812498"/>
    <w:rsid w:val="008127E6"/>
    <w:rsid w:val="00812E99"/>
    <w:rsid w:val="0081336E"/>
    <w:rsid w:val="00813928"/>
    <w:rsid w:val="00814BBF"/>
    <w:rsid w:val="008154EC"/>
    <w:rsid w:val="008173AB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18D"/>
    <w:rsid w:val="00834358"/>
    <w:rsid w:val="008346BD"/>
    <w:rsid w:val="00834923"/>
    <w:rsid w:val="0083539B"/>
    <w:rsid w:val="008353FE"/>
    <w:rsid w:val="008359EB"/>
    <w:rsid w:val="00836B7A"/>
    <w:rsid w:val="00837B90"/>
    <w:rsid w:val="008409AA"/>
    <w:rsid w:val="00840FB8"/>
    <w:rsid w:val="00842E0C"/>
    <w:rsid w:val="00843498"/>
    <w:rsid w:val="00843A7A"/>
    <w:rsid w:val="008447F5"/>
    <w:rsid w:val="00844C7B"/>
    <w:rsid w:val="00846292"/>
    <w:rsid w:val="00846E11"/>
    <w:rsid w:val="00847C7A"/>
    <w:rsid w:val="008506E1"/>
    <w:rsid w:val="0085098C"/>
    <w:rsid w:val="00850D96"/>
    <w:rsid w:val="008515EE"/>
    <w:rsid w:val="00851A8E"/>
    <w:rsid w:val="00851DF4"/>
    <w:rsid w:val="00851EC7"/>
    <w:rsid w:val="008528D3"/>
    <w:rsid w:val="00854553"/>
    <w:rsid w:val="00855B86"/>
    <w:rsid w:val="00856D47"/>
    <w:rsid w:val="00860874"/>
    <w:rsid w:val="008609A3"/>
    <w:rsid w:val="00861C49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6D0E"/>
    <w:rsid w:val="0086709D"/>
    <w:rsid w:val="00867651"/>
    <w:rsid w:val="00867AFA"/>
    <w:rsid w:val="00867B5A"/>
    <w:rsid w:val="00872EEE"/>
    <w:rsid w:val="00873B2E"/>
    <w:rsid w:val="00874009"/>
    <w:rsid w:val="00874097"/>
    <w:rsid w:val="00874158"/>
    <w:rsid w:val="008743F3"/>
    <w:rsid w:val="0087444A"/>
    <w:rsid w:val="00875139"/>
    <w:rsid w:val="00875187"/>
    <w:rsid w:val="00875410"/>
    <w:rsid w:val="00876AC3"/>
    <w:rsid w:val="00880EDF"/>
    <w:rsid w:val="008811FD"/>
    <w:rsid w:val="0088208D"/>
    <w:rsid w:val="00882DE6"/>
    <w:rsid w:val="0088374C"/>
    <w:rsid w:val="00883A20"/>
    <w:rsid w:val="00883D4D"/>
    <w:rsid w:val="00883F22"/>
    <w:rsid w:val="00884007"/>
    <w:rsid w:val="00884B59"/>
    <w:rsid w:val="008850BA"/>
    <w:rsid w:val="00885580"/>
    <w:rsid w:val="00885876"/>
    <w:rsid w:val="00886185"/>
    <w:rsid w:val="008861D9"/>
    <w:rsid w:val="0088638C"/>
    <w:rsid w:val="008865F8"/>
    <w:rsid w:val="00886D98"/>
    <w:rsid w:val="00886EDF"/>
    <w:rsid w:val="008907C9"/>
    <w:rsid w:val="008908E5"/>
    <w:rsid w:val="00891216"/>
    <w:rsid w:val="0089193A"/>
    <w:rsid w:val="00894B58"/>
    <w:rsid w:val="00894FDC"/>
    <w:rsid w:val="008957D3"/>
    <w:rsid w:val="00896414"/>
    <w:rsid w:val="0089716F"/>
    <w:rsid w:val="00897C71"/>
    <w:rsid w:val="008A0F54"/>
    <w:rsid w:val="008A16F9"/>
    <w:rsid w:val="008A1850"/>
    <w:rsid w:val="008A1D3E"/>
    <w:rsid w:val="008A2A74"/>
    <w:rsid w:val="008A3038"/>
    <w:rsid w:val="008A4B16"/>
    <w:rsid w:val="008A4D63"/>
    <w:rsid w:val="008A4E11"/>
    <w:rsid w:val="008A6028"/>
    <w:rsid w:val="008A60C4"/>
    <w:rsid w:val="008A6D62"/>
    <w:rsid w:val="008B0520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25B"/>
    <w:rsid w:val="008B6A40"/>
    <w:rsid w:val="008B72EC"/>
    <w:rsid w:val="008C00BC"/>
    <w:rsid w:val="008C07CB"/>
    <w:rsid w:val="008C2553"/>
    <w:rsid w:val="008C2CFD"/>
    <w:rsid w:val="008C3FDC"/>
    <w:rsid w:val="008C47AD"/>
    <w:rsid w:val="008C4E93"/>
    <w:rsid w:val="008C603A"/>
    <w:rsid w:val="008C71C8"/>
    <w:rsid w:val="008D167D"/>
    <w:rsid w:val="008D1E46"/>
    <w:rsid w:val="008D3116"/>
    <w:rsid w:val="008D3C50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2B6B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F00DB"/>
    <w:rsid w:val="008F1264"/>
    <w:rsid w:val="008F1301"/>
    <w:rsid w:val="008F2908"/>
    <w:rsid w:val="008F47C6"/>
    <w:rsid w:val="008F47D9"/>
    <w:rsid w:val="008F6647"/>
    <w:rsid w:val="008F700E"/>
    <w:rsid w:val="00900343"/>
    <w:rsid w:val="009006A2"/>
    <w:rsid w:val="0090102B"/>
    <w:rsid w:val="00901448"/>
    <w:rsid w:val="00901A21"/>
    <w:rsid w:val="0090287E"/>
    <w:rsid w:val="00902E34"/>
    <w:rsid w:val="009036BC"/>
    <w:rsid w:val="00903D30"/>
    <w:rsid w:val="00904414"/>
    <w:rsid w:val="00904F99"/>
    <w:rsid w:val="00905197"/>
    <w:rsid w:val="00905C47"/>
    <w:rsid w:val="00906379"/>
    <w:rsid w:val="00906A8C"/>
    <w:rsid w:val="00907544"/>
    <w:rsid w:val="009101EA"/>
    <w:rsid w:val="009106FC"/>
    <w:rsid w:val="009108E5"/>
    <w:rsid w:val="009118BB"/>
    <w:rsid w:val="0091191F"/>
    <w:rsid w:val="00911E7D"/>
    <w:rsid w:val="009120A9"/>
    <w:rsid w:val="009134C3"/>
    <w:rsid w:val="009143D9"/>
    <w:rsid w:val="00915B81"/>
    <w:rsid w:val="00915D6B"/>
    <w:rsid w:val="009160DF"/>
    <w:rsid w:val="009162C7"/>
    <w:rsid w:val="00916EC2"/>
    <w:rsid w:val="00920CDC"/>
    <w:rsid w:val="009213BD"/>
    <w:rsid w:val="009228C1"/>
    <w:rsid w:val="009230A6"/>
    <w:rsid w:val="00924627"/>
    <w:rsid w:val="009250A8"/>
    <w:rsid w:val="00925485"/>
    <w:rsid w:val="00925836"/>
    <w:rsid w:val="00925BE6"/>
    <w:rsid w:val="00926697"/>
    <w:rsid w:val="00926E84"/>
    <w:rsid w:val="00926F61"/>
    <w:rsid w:val="00926FA9"/>
    <w:rsid w:val="0093123D"/>
    <w:rsid w:val="0093235E"/>
    <w:rsid w:val="00933040"/>
    <w:rsid w:val="009330E9"/>
    <w:rsid w:val="00933714"/>
    <w:rsid w:val="00933E99"/>
    <w:rsid w:val="00934D97"/>
    <w:rsid w:val="00935D15"/>
    <w:rsid w:val="009411FB"/>
    <w:rsid w:val="009414A9"/>
    <w:rsid w:val="00941B71"/>
    <w:rsid w:val="00941DF9"/>
    <w:rsid w:val="009421AD"/>
    <w:rsid w:val="0094221C"/>
    <w:rsid w:val="00943873"/>
    <w:rsid w:val="0094409C"/>
    <w:rsid w:val="00944159"/>
    <w:rsid w:val="009448B9"/>
    <w:rsid w:val="009449B2"/>
    <w:rsid w:val="00944A82"/>
    <w:rsid w:val="00944BA5"/>
    <w:rsid w:val="00944E09"/>
    <w:rsid w:val="009464B5"/>
    <w:rsid w:val="00946C4D"/>
    <w:rsid w:val="00947D6F"/>
    <w:rsid w:val="0095019A"/>
    <w:rsid w:val="0095285B"/>
    <w:rsid w:val="00952AAD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5796B"/>
    <w:rsid w:val="00960446"/>
    <w:rsid w:val="0096050C"/>
    <w:rsid w:val="009610ED"/>
    <w:rsid w:val="00961EE9"/>
    <w:rsid w:val="009633BB"/>
    <w:rsid w:val="00963A36"/>
    <w:rsid w:val="009643DA"/>
    <w:rsid w:val="0096485F"/>
    <w:rsid w:val="00965C40"/>
    <w:rsid w:val="00965CDD"/>
    <w:rsid w:val="009661B1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299"/>
    <w:rsid w:val="00980A10"/>
    <w:rsid w:val="00980EE3"/>
    <w:rsid w:val="00981130"/>
    <w:rsid w:val="00981703"/>
    <w:rsid w:val="00982097"/>
    <w:rsid w:val="0098229C"/>
    <w:rsid w:val="0098289D"/>
    <w:rsid w:val="009835E0"/>
    <w:rsid w:val="00983D46"/>
    <w:rsid w:val="00983DCA"/>
    <w:rsid w:val="009856EA"/>
    <w:rsid w:val="00985B53"/>
    <w:rsid w:val="00985BC7"/>
    <w:rsid w:val="00985EF7"/>
    <w:rsid w:val="00986093"/>
    <w:rsid w:val="00986146"/>
    <w:rsid w:val="0098632C"/>
    <w:rsid w:val="00986CF9"/>
    <w:rsid w:val="0098727B"/>
    <w:rsid w:val="00987416"/>
    <w:rsid w:val="00990937"/>
    <w:rsid w:val="00990C0E"/>
    <w:rsid w:val="00990D75"/>
    <w:rsid w:val="00991086"/>
    <w:rsid w:val="00991093"/>
    <w:rsid w:val="0099163B"/>
    <w:rsid w:val="00991EAE"/>
    <w:rsid w:val="00992343"/>
    <w:rsid w:val="0099383D"/>
    <w:rsid w:val="009938B1"/>
    <w:rsid w:val="00996258"/>
    <w:rsid w:val="00996306"/>
    <w:rsid w:val="00996744"/>
    <w:rsid w:val="00997CF4"/>
    <w:rsid w:val="009A0D61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A6E65"/>
    <w:rsid w:val="009B0408"/>
    <w:rsid w:val="009B0843"/>
    <w:rsid w:val="009B0DEE"/>
    <w:rsid w:val="009B1335"/>
    <w:rsid w:val="009B13FB"/>
    <w:rsid w:val="009B176D"/>
    <w:rsid w:val="009B1E47"/>
    <w:rsid w:val="009B2CED"/>
    <w:rsid w:val="009B3054"/>
    <w:rsid w:val="009B335D"/>
    <w:rsid w:val="009B3A11"/>
    <w:rsid w:val="009B3C90"/>
    <w:rsid w:val="009B76E3"/>
    <w:rsid w:val="009B76F9"/>
    <w:rsid w:val="009B790B"/>
    <w:rsid w:val="009B7A72"/>
    <w:rsid w:val="009B7BB8"/>
    <w:rsid w:val="009C07C3"/>
    <w:rsid w:val="009C0E9B"/>
    <w:rsid w:val="009C126A"/>
    <w:rsid w:val="009C1D4C"/>
    <w:rsid w:val="009C283E"/>
    <w:rsid w:val="009C2DD2"/>
    <w:rsid w:val="009C3982"/>
    <w:rsid w:val="009C441F"/>
    <w:rsid w:val="009C4790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00E9"/>
    <w:rsid w:val="009D19BC"/>
    <w:rsid w:val="009D2348"/>
    <w:rsid w:val="009D2727"/>
    <w:rsid w:val="009D2812"/>
    <w:rsid w:val="009D2EA8"/>
    <w:rsid w:val="009D2F0C"/>
    <w:rsid w:val="009D3306"/>
    <w:rsid w:val="009D3578"/>
    <w:rsid w:val="009D3A5F"/>
    <w:rsid w:val="009D3A7C"/>
    <w:rsid w:val="009D4A01"/>
    <w:rsid w:val="009D4F88"/>
    <w:rsid w:val="009D5193"/>
    <w:rsid w:val="009D5C32"/>
    <w:rsid w:val="009D5C56"/>
    <w:rsid w:val="009D6472"/>
    <w:rsid w:val="009D7166"/>
    <w:rsid w:val="009D744C"/>
    <w:rsid w:val="009D7683"/>
    <w:rsid w:val="009D79F4"/>
    <w:rsid w:val="009D7D19"/>
    <w:rsid w:val="009E008C"/>
    <w:rsid w:val="009E126D"/>
    <w:rsid w:val="009E1544"/>
    <w:rsid w:val="009E2BEC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4824"/>
    <w:rsid w:val="009F514E"/>
    <w:rsid w:val="009F7867"/>
    <w:rsid w:val="009F7D66"/>
    <w:rsid w:val="00A001CE"/>
    <w:rsid w:val="00A008A3"/>
    <w:rsid w:val="00A00BD2"/>
    <w:rsid w:val="00A00E56"/>
    <w:rsid w:val="00A027F3"/>
    <w:rsid w:val="00A03978"/>
    <w:rsid w:val="00A03AB1"/>
    <w:rsid w:val="00A0496D"/>
    <w:rsid w:val="00A04D7E"/>
    <w:rsid w:val="00A051D9"/>
    <w:rsid w:val="00A052DE"/>
    <w:rsid w:val="00A059E4"/>
    <w:rsid w:val="00A05DF3"/>
    <w:rsid w:val="00A061F0"/>
    <w:rsid w:val="00A06AFD"/>
    <w:rsid w:val="00A0797F"/>
    <w:rsid w:val="00A07E08"/>
    <w:rsid w:val="00A10D79"/>
    <w:rsid w:val="00A11535"/>
    <w:rsid w:val="00A11E56"/>
    <w:rsid w:val="00A11EC9"/>
    <w:rsid w:val="00A11FFC"/>
    <w:rsid w:val="00A12798"/>
    <w:rsid w:val="00A128E4"/>
    <w:rsid w:val="00A12C57"/>
    <w:rsid w:val="00A13A09"/>
    <w:rsid w:val="00A153BE"/>
    <w:rsid w:val="00A15DEE"/>
    <w:rsid w:val="00A15F01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DCA"/>
    <w:rsid w:val="00A240D8"/>
    <w:rsid w:val="00A243E4"/>
    <w:rsid w:val="00A2459D"/>
    <w:rsid w:val="00A24E23"/>
    <w:rsid w:val="00A2566C"/>
    <w:rsid w:val="00A25F05"/>
    <w:rsid w:val="00A260B6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A09"/>
    <w:rsid w:val="00A34D4A"/>
    <w:rsid w:val="00A34E58"/>
    <w:rsid w:val="00A35F8F"/>
    <w:rsid w:val="00A36155"/>
    <w:rsid w:val="00A3629E"/>
    <w:rsid w:val="00A365AD"/>
    <w:rsid w:val="00A40669"/>
    <w:rsid w:val="00A427C4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1CDF"/>
    <w:rsid w:val="00A52895"/>
    <w:rsid w:val="00A52D7D"/>
    <w:rsid w:val="00A53921"/>
    <w:rsid w:val="00A539A5"/>
    <w:rsid w:val="00A53DA0"/>
    <w:rsid w:val="00A5404D"/>
    <w:rsid w:val="00A54A80"/>
    <w:rsid w:val="00A555A7"/>
    <w:rsid w:val="00A567FF"/>
    <w:rsid w:val="00A5765D"/>
    <w:rsid w:val="00A579BD"/>
    <w:rsid w:val="00A6067D"/>
    <w:rsid w:val="00A607CB"/>
    <w:rsid w:val="00A613FC"/>
    <w:rsid w:val="00A6276B"/>
    <w:rsid w:val="00A6351F"/>
    <w:rsid w:val="00A63809"/>
    <w:rsid w:val="00A64278"/>
    <w:rsid w:val="00A64327"/>
    <w:rsid w:val="00A643E5"/>
    <w:rsid w:val="00A64A6E"/>
    <w:rsid w:val="00A6519F"/>
    <w:rsid w:val="00A65931"/>
    <w:rsid w:val="00A659D1"/>
    <w:rsid w:val="00A65A70"/>
    <w:rsid w:val="00A65E0B"/>
    <w:rsid w:val="00A6665F"/>
    <w:rsid w:val="00A66F36"/>
    <w:rsid w:val="00A676D9"/>
    <w:rsid w:val="00A67D86"/>
    <w:rsid w:val="00A67EFC"/>
    <w:rsid w:val="00A7031E"/>
    <w:rsid w:val="00A71140"/>
    <w:rsid w:val="00A7205E"/>
    <w:rsid w:val="00A74692"/>
    <w:rsid w:val="00A75A52"/>
    <w:rsid w:val="00A7618B"/>
    <w:rsid w:val="00A7640B"/>
    <w:rsid w:val="00A76455"/>
    <w:rsid w:val="00A773A8"/>
    <w:rsid w:val="00A7778B"/>
    <w:rsid w:val="00A803BC"/>
    <w:rsid w:val="00A806D4"/>
    <w:rsid w:val="00A80969"/>
    <w:rsid w:val="00A80CC7"/>
    <w:rsid w:val="00A84063"/>
    <w:rsid w:val="00A85798"/>
    <w:rsid w:val="00A8609D"/>
    <w:rsid w:val="00A8686A"/>
    <w:rsid w:val="00A86EA7"/>
    <w:rsid w:val="00A9084D"/>
    <w:rsid w:val="00A91244"/>
    <w:rsid w:val="00A91774"/>
    <w:rsid w:val="00A91BBA"/>
    <w:rsid w:val="00A91C7F"/>
    <w:rsid w:val="00A92066"/>
    <w:rsid w:val="00A9225F"/>
    <w:rsid w:val="00A92776"/>
    <w:rsid w:val="00A93181"/>
    <w:rsid w:val="00A938E6"/>
    <w:rsid w:val="00A93CCF"/>
    <w:rsid w:val="00A93E74"/>
    <w:rsid w:val="00A94E4E"/>
    <w:rsid w:val="00A95514"/>
    <w:rsid w:val="00A95BD5"/>
    <w:rsid w:val="00A95C53"/>
    <w:rsid w:val="00A95EB7"/>
    <w:rsid w:val="00A96F78"/>
    <w:rsid w:val="00A979E1"/>
    <w:rsid w:val="00AA0B9E"/>
    <w:rsid w:val="00AA0C74"/>
    <w:rsid w:val="00AA1087"/>
    <w:rsid w:val="00AA13A7"/>
    <w:rsid w:val="00AA161A"/>
    <w:rsid w:val="00AA22E4"/>
    <w:rsid w:val="00AA247C"/>
    <w:rsid w:val="00AA25A9"/>
    <w:rsid w:val="00AA26D9"/>
    <w:rsid w:val="00AA278A"/>
    <w:rsid w:val="00AA284F"/>
    <w:rsid w:val="00AA29F0"/>
    <w:rsid w:val="00AA3183"/>
    <w:rsid w:val="00AA4605"/>
    <w:rsid w:val="00AA51AD"/>
    <w:rsid w:val="00AA591E"/>
    <w:rsid w:val="00AA5CDC"/>
    <w:rsid w:val="00AA5DF4"/>
    <w:rsid w:val="00AA65C9"/>
    <w:rsid w:val="00AA66CB"/>
    <w:rsid w:val="00AB0A32"/>
    <w:rsid w:val="00AB0B90"/>
    <w:rsid w:val="00AB0E56"/>
    <w:rsid w:val="00AB0ED5"/>
    <w:rsid w:val="00AB13B6"/>
    <w:rsid w:val="00AB18AC"/>
    <w:rsid w:val="00AB1EB7"/>
    <w:rsid w:val="00AB2A23"/>
    <w:rsid w:val="00AB3A15"/>
    <w:rsid w:val="00AB4632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4D0F"/>
    <w:rsid w:val="00AD5A99"/>
    <w:rsid w:val="00AD6540"/>
    <w:rsid w:val="00AD69FF"/>
    <w:rsid w:val="00AD702B"/>
    <w:rsid w:val="00AD72E6"/>
    <w:rsid w:val="00AD7C95"/>
    <w:rsid w:val="00AD7FCD"/>
    <w:rsid w:val="00AE0125"/>
    <w:rsid w:val="00AE2BED"/>
    <w:rsid w:val="00AE3DE1"/>
    <w:rsid w:val="00AE5439"/>
    <w:rsid w:val="00AE61B2"/>
    <w:rsid w:val="00AE72DE"/>
    <w:rsid w:val="00AE78D1"/>
    <w:rsid w:val="00AE7F89"/>
    <w:rsid w:val="00AF0B5C"/>
    <w:rsid w:val="00AF1D0B"/>
    <w:rsid w:val="00AF2D54"/>
    <w:rsid w:val="00AF3458"/>
    <w:rsid w:val="00AF370B"/>
    <w:rsid w:val="00AF3F7B"/>
    <w:rsid w:val="00AF42B4"/>
    <w:rsid w:val="00AF4B8A"/>
    <w:rsid w:val="00AF4E7D"/>
    <w:rsid w:val="00AF4F1B"/>
    <w:rsid w:val="00AF5EC6"/>
    <w:rsid w:val="00AF6272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19C"/>
    <w:rsid w:val="00B06DD9"/>
    <w:rsid w:val="00B07114"/>
    <w:rsid w:val="00B07CD6"/>
    <w:rsid w:val="00B07E52"/>
    <w:rsid w:val="00B10010"/>
    <w:rsid w:val="00B1079B"/>
    <w:rsid w:val="00B10C05"/>
    <w:rsid w:val="00B11775"/>
    <w:rsid w:val="00B12F75"/>
    <w:rsid w:val="00B1302D"/>
    <w:rsid w:val="00B13368"/>
    <w:rsid w:val="00B1388E"/>
    <w:rsid w:val="00B1513F"/>
    <w:rsid w:val="00B15B89"/>
    <w:rsid w:val="00B1746F"/>
    <w:rsid w:val="00B20725"/>
    <w:rsid w:val="00B2087E"/>
    <w:rsid w:val="00B20B11"/>
    <w:rsid w:val="00B20B94"/>
    <w:rsid w:val="00B20DDB"/>
    <w:rsid w:val="00B222C0"/>
    <w:rsid w:val="00B237BC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375D3"/>
    <w:rsid w:val="00B40049"/>
    <w:rsid w:val="00B400E6"/>
    <w:rsid w:val="00B40A96"/>
    <w:rsid w:val="00B4184B"/>
    <w:rsid w:val="00B422A7"/>
    <w:rsid w:val="00B42A32"/>
    <w:rsid w:val="00B42FA6"/>
    <w:rsid w:val="00B4399E"/>
    <w:rsid w:val="00B43A16"/>
    <w:rsid w:val="00B44A9B"/>
    <w:rsid w:val="00B452C3"/>
    <w:rsid w:val="00B45CE1"/>
    <w:rsid w:val="00B46081"/>
    <w:rsid w:val="00B462C7"/>
    <w:rsid w:val="00B46A75"/>
    <w:rsid w:val="00B470A7"/>
    <w:rsid w:val="00B500CD"/>
    <w:rsid w:val="00B50AB5"/>
    <w:rsid w:val="00B5109D"/>
    <w:rsid w:val="00B5239C"/>
    <w:rsid w:val="00B53259"/>
    <w:rsid w:val="00B53893"/>
    <w:rsid w:val="00B548C2"/>
    <w:rsid w:val="00B54B6A"/>
    <w:rsid w:val="00B55428"/>
    <w:rsid w:val="00B55FF4"/>
    <w:rsid w:val="00B564EE"/>
    <w:rsid w:val="00B56DCE"/>
    <w:rsid w:val="00B570BF"/>
    <w:rsid w:val="00B57B6A"/>
    <w:rsid w:val="00B60471"/>
    <w:rsid w:val="00B607D4"/>
    <w:rsid w:val="00B60B8F"/>
    <w:rsid w:val="00B625CC"/>
    <w:rsid w:val="00B63337"/>
    <w:rsid w:val="00B6369F"/>
    <w:rsid w:val="00B639D7"/>
    <w:rsid w:val="00B63B94"/>
    <w:rsid w:val="00B64AA7"/>
    <w:rsid w:val="00B65452"/>
    <w:rsid w:val="00B66594"/>
    <w:rsid w:val="00B67805"/>
    <w:rsid w:val="00B7017F"/>
    <w:rsid w:val="00B701FE"/>
    <w:rsid w:val="00B721CD"/>
    <w:rsid w:val="00B7267A"/>
    <w:rsid w:val="00B726FF"/>
    <w:rsid w:val="00B72916"/>
    <w:rsid w:val="00B72A5B"/>
    <w:rsid w:val="00B72AA4"/>
    <w:rsid w:val="00B72C2A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562D"/>
    <w:rsid w:val="00BA7205"/>
    <w:rsid w:val="00BA76A9"/>
    <w:rsid w:val="00BB0595"/>
    <w:rsid w:val="00BB2459"/>
    <w:rsid w:val="00BB2F36"/>
    <w:rsid w:val="00BB36C8"/>
    <w:rsid w:val="00BB3E2B"/>
    <w:rsid w:val="00BB5182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C65F9"/>
    <w:rsid w:val="00BD0815"/>
    <w:rsid w:val="00BD09BF"/>
    <w:rsid w:val="00BD1358"/>
    <w:rsid w:val="00BD2F13"/>
    <w:rsid w:val="00BD3056"/>
    <w:rsid w:val="00BD3846"/>
    <w:rsid w:val="00BD3E68"/>
    <w:rsid w:val="00BD4E05"/>
    <w:rsid w:val="00BD598A"/>
    <w:rsid w:val="00BD5C7A"/>
    <w:rsid w:val="00BD6826"/>
    <w:rsid w:val="00BD723F"/>
    <w:rsid w:val="00BD75B4"/>
    <w:rsid w:val="00BD78E3"/>
    <w:rsid w:val="00BD7D14"/>
    <w:rsid w:val="00BE0134"/>
    <w:rsid w:val="00BE02B4"/>
    <w:rsid w:val="00BE28C1"/>
    <w:rsid w:val="00BE3492"/>
    <w:rsid w:val="00BE384C"/>
    <w:rsid w:val="00BE3B62"/>
    <w:rsid w:val="00BE4EC9"/>
    <w:rsid w:val="00BE5908"/>
    <w:rsid w:val="00BE5BAB"/>
    <w:rsid w:val="00BE631E"/>
    <w:rsid w:val="00BE6BEC"/>
    <w:rsid w:val="00BF05AD"/>
    <w:rsid w:val="00BF0CCF"/>
    <w:rsid w:val="00BF0FC5"/>
    <w:rsid w:val="00BF10BC"/>
    <w:rsid w:val="00BF21AC"/>
    <w:rsid w:val="00BF2A08"/>
    <w:rsid w:val="00BF2E53"/>
    <w:rsid w:val="00BF352A"/>
    <w:rsid w:val="00BF3669"/>
    <w:rsid w:val="00BF3C0D"/>
    <w:rsid w:val="00BF4BC7"/>
    <w:rsid w:val="00BF6252"/>
    <w:rsid w:val="00BF675B"/>
    <w:rsid w:val="00BF6A84"/>
    <w:rsid w:val="00BF711C"/>
    <w:rsid w:val="00BF748E"/>
    <w:rsid w:val="00BF789B"/>
    <w:rsid w:val="00C00DA5"/>
    <w:rsid w:val="00C0250C"/>
    <w:rsid w:val="00C03309"/>
    <w:rsid w:val="00C03593"/>
    <w:rsid w:val="00C035A7"/>
    <w:rsid w:val="00C037E0"/>
    <w:rsid w:val="00C06163"/>
    <w:rsid w:val="00C072FE"/>
    <w:rsid w:val="00C11090"/>
    <w:rsid w:val="00C11ADE"/>
    <w:rsid w:val="00C126E0"/>
    <w:rsid w:val="00C128BC"/>
    <w:rsid w:val="00C12E39"/>
    <w:rsid w:val="00C13D47"/>
    <w:rsid w:val="00C14097"/>
    <w:rsid w:val="00C14164"/>
    <w:rsid w:val="00C14C53"/>
    <w:rsid w:val="00C15D59"/>
    <w:rsid w:val="00C15D8E"/>
    <w:rsid w:val="00C168F1"/>
    <w:rsid w:val="00C17012"/>
    <w:rsid w:val="00C178FB"/>
    <w:rsid w:val="00C17DF9"/>
    <w:rsid w:val="00C201EB"/>
    <w:rsid w:val="00C20ACC"/>
    <w:rsid w:val="00C22A7D"/>
    <w:rsid w:val="00C22B28"/>
    <w:rsid w:val="00C22D3F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555E"/>
    <w:rsid w:val="00C365E7"/>
    <w:rsid w:val="00C36E34"/>
    <w:rsid w:val="00C37623"/>
    <w:rsid w:val="00C40388"/>
    <w:rsid w:val="00C404D7"/>
    <w:rsid w:val="00C404EE"/>
    <w:rsid w:val="00C4171B"/>
    <w:rsid w:val="00C42689"/>
    <w:rsid w:val="00C42988"/>
    <w:rsid w:val="00C42BD4"/>
    <w:rsid w:val="00C43FF0"/>
    <w:rsid w:val="00C440F0"/>
    <w:rsid w:val="00C44124"/>
    <w:rsid w:val="00C44529"/>
    <w:rsid w:val="00C44641"/>
    <w:rsid w:val="00C45EF5"/>
    <w:rsid w:val="00C46B7E"/>
    <w:rsid w:val="00C474D6"/>
    <w:rsid w:val="00C47538"/>
    <w:rsid w:val="00C4758E"/>
    <w:rsid w:val="00C47DB7"/>
    <w:rsid w:val="00C5099B"/>
    <w:rsid w:val="00C50A4E"/>
    <w:rsid w:val="00C51C37"/>
    <w:rsid w:val="00C520B1"/>
    <w:rsid w:val="00C522D6"/>
    <w:rsid w:val="00C52C52"/>
    <w:rsid w:val="00C53288"/>
    <w:rsid w:val="00C54020"/>
    <w:rsid w:val="00C5406F"/>
    <w:rsid w:val="00C545C5"/>
    <w:rsid w:val="00C54817"/>
    <w:rsid w:val="00C54F35"/>
    <w:rsid w:val="00C55566"/>
    <w:rsid w:val="00C572E3"/>
    <w:rsid w:val="00C57655"/>
    <w:rsid w:val="00C57A01"/>
    <w:rsid w:val="00C57A2D"/>
    <w:rsid w:val="00C60898"/>
    <w:rsid w:val="00C60B07"/>
    <w:rsid w:val="00C61560"/>
    <w:rsid w:val="00C61D4B"/>
    <w:rsid w:val="00C62B0A"/>
    <w:rsid w:val="00C63C52"/>
    <w:rsid w:val="00C63F08"/>
    <w:rsid w:val="00C6528C"/>
    <w:rsid w:val="00C661E8"/>
    <w:rsid w:val="00C664C9"/>
    <w:rsid w:val="00C70084"/>
    <w:rsid w:val="00C7090B"/>
    <w:rsid w:val="00C715CF"/>
    <w:rsid w:val="00C7235B"/>
    <w:rsid w:val="00C72E18"/>
    <w:rsid w:val="00C731AD"/>
    <w:rsid w:val="00C7380B"/>
    <w:rsid w:val="00C73D77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4DCB"/>
    <w:rsid w:val="00C85277"/>
    <w:rsid w:val="00C85806"/>
    <w:rsid w:val="00C85846"/>
    <w:rsid w:val="00C85A22"/>
    <w:rsid w:val="00C85D76"/>
    <w:rsid w:val="00C873AC"/>
    <w:rsid w:val="00C87DA6"/>
    <w:rsid w:val="00C91314"/>
    <w:rsid w:val="00C91857"/>
    <w:rsid w:val="00C9213B"/>
    <w:rsid w:val="00C92D1C"/>
    <w:rsid w:val="00C93462"/>
    <w:rsid w:val="00C93B5D"/>
    <w:rsid w:val="00C94384"/>
    <w:rsid w:val="00C94A34"/>
    <w:rsid w:val="00C94C2B"/>
    <w:rsid w:val="00C94F73"/>
    <w:rsid w:val="00C95609"/>
    <w:rsid w:val="00C96F79"/>
    <w:rsid w:val="00C97CF9"/>
    <w:rsid w:val="00CA00BC"/>
    <w:rsid w:val="00CA17DD"/>
    <w:rsid w:val="00CA1863"/>
    <w:rsid w:val="00CA1941"/>
    <w:rsid w:val="00CA26CE"/>
    <w:rsid w:val="00CA391D"/>
    <w:rsid w:val="00CA3ACD"/>
    <w:rsid w:val="00CA46E9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245A"/>
    <w:rsid w:val="00CB311C"/>
    <w:rsid w:val="00CB3CB5"/>
    <w:rsid w:val="00CB3F80"/>
    <w:rsid w:val="00CB6795"/>
    <w:rsid w:val="00CB6FF9"/>
    <w:rsid w:val="00CB71F8"/>
    <w:rsid w:val="00CC180A"/>
    <w:rsid w:val="00CC26DB"/>
    <w:rsid w:val="00CC2DBA"/>
    <w:rsid w:val="00CC300C"/>
    <w:rsid w:val="00CC35AE"/>
    <w:rsid w:val="00CC3DAA"/>
    <w:rsid w:val="00CC4C2C"/>
    <w:rsid w:val="00CC5057"/>
    <w:rsid w:val="00CC5F39"/>
    <w:rsid w:val="00CD078F"/>
    <w:rsid w:val="00CD121E"/>
    <w:rsid w:val="00CD185D"/>
    <w:rsid w:val="00CD28F0"/>
    <w:rsid w:val="00CD3ED8"/>
    <w:rsid w:val="00CD4710"/>
    <w:rsid w:val="00CD47D3"/>
    <w:rsid w:val="00CD497A"/>
    <w:rsid w:val="00CD61D9"/>
    <w:rsid w:val="00CD72BA"/>
    <w:rsid w:val="00CD761D"/>
    <w:rsid w:val="00CD76B5"/>
    <w:rsid w:val="00CD78B9"/>
    <w:rsid w:val="00CE1D01"/>
    <w:rsid w:val="00CE1DE3"/>
    <w:rsid w:val="00CE2323"/>
    <w:rsid w:val="00CE2346"/>
    <w:rsid w:val="00CE41E8"/>
    <w:rsid w:val="00CE553D"/>
    <w:rsid w:val="00CE6E3E"/>
    <w:rsid w:val="00CE6F0F"/>
    <w:rsid w:val="00CF002F"/>
    <w:rsid w:val="00CF0246"/>
    <w:rsid w:val="00CF2483"/>
    <w:rsid w:val="00CF24E2"/>
    <w:rsid w:val="00CF393D"/>
    <w:rsid w:val="00CF4ABD"/>
    <w:rsid w:val="00CF4CF2"/>
    <w:rsid w:val="00CF538F"/>
    <w:rsid w:val="00CF5A53"/>
    <w:rsid w:val="00CF5BB4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2137"/>
    <w:rsid w:val="00D02EB8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3C0F"/>
    <w:rsid w:val="00D14487"/>
    <w:rsid w:val="00D1521D"/>
    <w:rsid w:val="00D1548C"/>
    <w:rsid w:val="00D15E7E"/>
    <w:rsid w:val="00D16058"/>
    <w:rsid w:val="00D16FDD"/>
    <w:rsid w:val="00D1714A"/>
    <w:rsid w:val="00D17783"/>
    <w:rsid w:val="00D20016"/>
    <w:rsid w:val="00D207A7"/>
    <w:rsid w:val="00D208D1"/>
    <w:rsid w:val="00D21C11"/>
    <w:rsid w:val="00D224FA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4D3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9D0"/>
    <w:rsid w:val="00D34DEB"/>
    <w:rsid w:val="00D35198"/>
    <w:rsid w:val="00D3584B"/>
    <w:rsid w:val="00D35A85"/>
    <w:rsid w:val="00D35F97"/>
    <w:rsid w:val="00D36964"/>
    <w:rsid w:val="00D37A1A"/>
    <w:rsid w:val="00D40718"/>
    <w:rsid w:val="00D4081B"/>
    <w:rsid w:val="00D40E1A"/>
    <w:rsid w:val="00D413C3"/>
    <w:rsid w:val="00D420A1"/>
    <w:rsid w:val="00D42240"/>
    <w:rsid w:val="00D427C3"/>
    <w:rsid w:val="00D42EB8"/>
    <w:rsid w:val="00D43149"/>
    <w:rsid w:val="00D43361"/>
    <w:rsid w:val="00D43D3C"/>
    <w:rsid w:val="00D43E0B"/>
    <w:rsid w:val="00D441E2"/>
    <w:rsid w:val="00D44932"/>
    <w:rsid w:val="00D46111"/>
    <w:rsid w:val="00D4617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48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30B"/>
    <w:rsid w:val="00D71862"/>
    <w:rsid w:val="00D71E7F"/>
    <w:rsid w:val="00D71FBA"/>
    <w:rsid w:val="00D7239B"/>
    <w:rsid w:val="00D73077"/>
    <w:rsid w:val="00D736A2"/>
    <w:rsid w:val="00D73B8E"/>
    <w:rsid w:val="00D73C57"/>
    <w:rsid w:val="00D742FF"/>
    <w:rsid w:val="00D758B3"/>
    <w:rsid w:val="00D75CF3"/>
    <w:rsid w:val="00D76ADC"/>
    <w:rsid w:val="00D77413"/>
    <w:rsid w:val="00D80B04"/>
    <w:rsid w:val="00D81D97"/>
    <w:rsid w:val="00D81F10"/>
    <w:rsid w:val="00D82798"/>
    <w:rsid w:val="00D82BF2"/>
    <w:rsid w:val="00D83324"/>
    <w:rsid w:val="00D844BE"/>
    <w:rsid w:val="00D84A57"/>
    <w:rsid w:val="00D8513A"/>
    <w:rsid w:val="00D86352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4DD9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1034"/>
    <w:rsid w:val="00DC318A"/>
    <w:rsid w:val="00DC3A9D"/>
    <w:rsid w:val="00DC4004"/>
    <w:rsid w:val="00DC4243"/>
    <w:rsid w:val="00DC5584"/>
    <w:rsid w:val="00DC64EA"/>
    <w:rsid w:val="00DC6C1E"/>
    <w:rsid w:val="00DC7255"/>
    <w:rsid w:val="00DC72CE"/>
    <w:rsid w:val="00DC7951"/>
    <w:rsid w:val="00DD014A"/>
    <w:rsid w:val="00DD0C60"/>
    <w:rsid w:val="00DD1479"/>
    <w:rsid w:val="00DD1C4B"/>
    <w:rsid w:val="00DD1F7B"/>
    <w:rsid w:val="00DD229E"/>
    <w:rsid w:val="00DD3029"/>
    <w:rsid w:val="00DD31A8"/>
    <w:rsid w:val="00DD55E0"/>
    <w:rsid w:val="00DD6657"/>
    <w:rsid w:val="00DE18A3"/>
    <w:rsid w:val="00DE1904"/>
    <w:rsid w:val="00DE1DAA"/>
    <w:rsid w:val="00DE21D3"/>
    <w:rsid w:val="00DE3DBB"/>
    <w:rsid w:val="00DE3E20"/>
    <w:rsid w:val="00DE43A2"/>
    <w:rsid w:val="00DE4A74"/>
    <w:rsid w:val="00DE4B05"/>
    <w:rsid w:val="00DE4EE9"/>
    <w:rsid w:val="00DE4F4F"/>
    <w:rsid w:val="00DE541C"/>
    <w:rsid w:val="00DE737B"/>
    <w:rsid w:val="00DF100B"/>
    <w:rsid w:val="00DF11B7"/>
    <w:rsid w:val="00DF393F"/>
    <w:rsid w:val="00DF4359"/>
    <w:rsid w:val="00DF73C1"/>
    <w:rsid w:val="00DF7511"/>
    <w:rsid w:val="00DF75BB"/>
    <w:rsid w:val="00DF7751"/>
    <w:rsid w:val="00E009B1"/>
    <w:rsid w:val="00E00A56"/>
    <w:rsid w:val="00E00BC3"/>
    <w:rsid w:val="00E011D7"/>
    <w:rsid w:val="00E031BB"/>
    <w:rsid w:val="00E0417B"/>
    <w:rsid w:val="00E0576C"/>
    <w:rsid w:val="00E05F29"/>
    <w:rsid w:val="00E067CB"/>
    <w:rsid w:val="00E068BC"/>
    <w:rsid w:val="00E073F0"/>
    <w:rsid w:val="00E10761"/>
    <w:rsid w:val="00E1147C"/>
    <w:rsid w:val="00E11D7A"/>
    <w:rsid w:val="00E11EEB"/>
    <w:rsid w:val="00E128F2"/>
    <w:rsid w:val="00E12B00"/>
    <w:rsid w:val="00E13301"/>
    <w:rsid w:val="00E13E5A"/>
    <w:rsid w:val="00E13EE4"/>
    <w:rsid w:val="00E16463"/>
    <w:rsid w:val="00E16F82"/>
    <w:rsid w:val="00E17F6F"/>
    <w:rsid w:val="00E20B20"/>
    <w:rsid w:val="00E2170E"/>
    <w:rsid w:val="00E224E7"/>
    <w:rsid w:val="00E239D1"/>
    <w:rsid w:val="00E246B9"/>
    <w:rsid w:val="00E250C5"/>
    <w:rsid w:val="00E257C6"/>
    <w:rsid w:val="00E26727"/>
    <w:rsid w:val="00E26970"/>
    <w:rsid w:val="00E2728F"/>
    <w:rsid w:val="00E27791"/>
    <w:rsid w:val="00E303F0"/>
    <w:rsid w:val="00E30F2D"/>
    <w:rsid w:val="00E313DE"/>
    <w:rsid w:val="00E319DB"/>
    <w:rsid w:val="00E31AFC"/>
    <w:rsid w:val="00E3250F"/>
    <w:rsid w:val="00E331EE"/>
    <w:rsid w:val="00E3409E"/>
    <w:rsid w:val="00E34F76"/>
    <w:rsid w:val="00E3710A"/>
    <w:rsid w:val="00E37BE5"/>
    <w:rsid w:val="00E4090F"/>
    <w:rsid w:val="00E41A27"/>
    <w:rsid w:val="00E41AB4"/>
    <w:rsid w:val="00E41B19"/>
    <w:rsid w:val="00E42737"/>
    <w:rsid w:val="00E44906"/>
    <w:rsid w:val="00E45C77"/>
    <w:rsid w:val="00E4608B"/>
    <w:rsid w:val="00E46AE4"/>
    <w:rsid w:val="00E46D7F"/>
    <w:rsid w:val="00E501D3"/>
    <w:rsid w:val="00E52AB7"/>
    <w:rsid w:val="00E53A01"/>
    <w:rsid w:val="00E54202"/>
    <w:rsid w:val="00E5592F"/>
    <w:rsid w:val="00E564C4"/>
    <w:rsid w:val="00E567C9"/>
    <w:rsid w:val="00E57E1A"/>
    <w:rsid w:val="00E604C4"/>
    <w:rsid w:val="00E60809"/>
    <w:rsid w:val="00E61300"/>
    <w:rsid w:val="00E635B9"/>
    <w:rsid w:val="00E637A3"/>
    <w:rsid w:val="00E6396D"/>
    <w:rsid w:val="00E65D15"/>
    <w:rsid w:val="00E66CD8"/>
    <w:rsid w:val="00E67285"/>
    <w:rsid w:val="00E67802"/>
    <w:rsid w:val="00E67EE5"/>
    <w:rsid w:val="00E67F67"/>
    <w:rsid w:val="00E7013A"/>
    <w:rsid w:val="00E72C6B"/>
    <w:rsid w:val="00E73AB7"/>
    <w:rsid w:val="00E74F5D"/>
    <w:rsid w:val="00E75F13"/>
    <w:rsid w:val="00E76034"/>
    <w:rsid w:val="00E77F4C"/>
    <w:rsid w:val="00E80440"/>
    <w:rsid w:val="00E817E0"/>
    <w:rsid w:val="00E82EE4"/>
    <w:rsid w:val="00E831E7"/>
    <w:rsid w:val="00E843B5"/>
    <w:rsid w:val="00E84A3B"/>
    <w:rsid w:val="00E85307"/>
    <w:rsid w:val="00E85B0A"/>
    <w:rsid w:val="00E871B8"/>
    <w:rsid w:val="00E87713"/>
    <w:rsid w:val="00E87742"/>
    <w:rsid w:val="00E87FF9"/>
    <w:rsid w:val="00E907E4"/>
    <w:rsid w:val="00E90A24"/>
    <w:rsid w:val="00E90C34"/>
    <w:rsid w:val="00E919AC"/>
    <w:rsid w:val="00E9321C"/>
    <w:rsid w:val="00E93499"/>
    <w:rsid w:val="00E938B5"/>
    <w:rsid w:val="00E93CB3"/>
    <w:rsid w:val="00E946A6"/>
    <w:rsid w:val="00E947E4"/>
    <w:rsid w:val="00E9480A"/>
    <w:rsid w:val="00E94D00"/>
    <w:rsid w:val="00E9616B"/>
    <w:rsid w:val="00E96A29"/>
    <w:rsid w:val="00E96B28"/>
    <w:rsid w:val="00E96FE6"/>
    <w:rsid w:val="00E973A1"/>
    <w:rsid w:val="00E97FBC"/>
    <w:rsid w:val="00EA0F54"/>
    <w:rsid w:val="00EA1059"/>
    <w:rsid w:val="00EA1911"/>
    <w:rsid w:val="00EA1BE3"/>
    <w:rsid w:val="00EA1D43"/>
    <w:rsid w:val="00EA4C04"/>
    <w:rsid w:val="00EA4EC9"/>
    <w:rsid w:val="00EA5437"/>
    <w:rsid w:val="00EA568E"/>
    <w:rsid w:val="00EA5E0F"/>
    <w:rsid w:val="00EA5F4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B77BC"/>
    <w:rsid w:val="00EC1428"/>
    <w:rsid w:val="00EC14B0"/>
    <w:rsid w:val="00EC170A"/>
    <w:rsid w:val="00EC204E"/>
    <w:rsid w:val="00EC249E"/>
    <w:rsid w:val="00EC2CFF"/>
    <w:rsid w:val="00EC2DFB"/>
    <w:rsid w:val="00EC3159"/>
    <w:rsid w:val="00EC31B1"/>
    <w:rsid w:val="00EC37EE"/>
    <w:rsid w:val="00EC4904"/>
    <w:rsid w:val="00EC4DF6"/>
    <w:rsid w:val="00EC54C6"/>
    <w:rsid w:val="00EC5F2F"/>
    <w:rsid w:val="00EC6472"/>
    <w:rsid w:val="00EC651E"/>
    <w:rsid w:val="00EC65E5"/>
    <w:rsid w:val="00EC692E"/>
    <w:rsid w:val="00EC7061"/>
    <w:rsid w:val="00EC745E"/>
    <w:rsid w:val="00EC775C"/>
    <w:rsid w:val="00EC7EAF"/>
    <w:rsid w:val="00ED110A"/>
    <w:rsid w:val="00ED1327"/>
    <w:rsid w:val="00ED16FE"/>
    <w:rsid w:val="00ED27C3"/>
    <w:rsid w:val="00ED2AE2"/>
    <w:rsid w:val="00ED2C5A"/>
    <w:rsid w:val="00ED3022"/>
    <w:rsid w:val="00ED33AE"/>
    <w:rsid w:val="00ED3775"/>
    <w:rsid w:val="00ED4A6D"/>
    <w:rsid w:val="00ED6450"/>
    <w:rsid w:val="00ED6D4A"/>
    <w:rsid w:val="00ED721A"/>
    <w:rsid w:val="00ED738C"/>
    <w:rsid w:val="00ED7715"/>
    <w:rsid w:val="00ED7918"/>
    <w:rsid w:val="00ED7FD3"/>
    <w:rsid w:val="00EE0E5D"/>
    <w:rsid w:val="00EE11C2"/>
    <w:rsid w:val="00EE2A61"/>
    <w:rsid w:val="00EE3663"/>
    <w:rsid w:val="00EE41C4"/>
    <w:rsid w:val="00EE5A27"/>
    <w:rsid w:val="00EE675F"/>
    <w:rsid w:val="00EE6E77"/>
    <w:rsid w:val="00EE6F02"/>
    <w:rsid w:val="00EE76A9"/>
    <w:rsid w:val="00EE799E"/>
    <w:rsid w:val="00EE7CA8"/>
    <w:rsid w:val="00EE7FA7"/>
    <w:rsid w:val="00EF0322"/>
    <w:rsid w:val="00EF1093"/>
    <w:rsid w:val="00EF1369"/>
    <w:rsid w:val="00EF1FCB"/>
    <w:rsid w:val="00EF21C3"/>
    <w:rsid w:val="00EF2C14"/>
    <w:rsid w:val="00EF2E6B"/>
    <w:rsid w:val="00EF54D1"/>
    <w:rsid w:val="00EF62F9"/>
    <w:rsid w:val="00EF67BB"/>
    <w:rsid w:val="00EF72F9"/>
    <w:rsid w:val="00F0021E"/>
    <w:rsid w:val="00F0030E"/>
    <w:rsid w:val="00F00B33"/>
    <w:rsid w:val="00F00CD1"/>
    <w:rsid w:val="00F01E6B"/>
    <w:rsid w:val="00F0241C"/>
    <w:rsid w:val="00F031EE"/>
    <w:rsid w:val="00F03D27"/>
    <w:rsid w:val="00F05759"/>
    <w:rsid w:val="00F064EC"/>
    <w:rsid w:val="00F07F39"/>
    <w:rsid w:val="00F10CB9"/>
    <w:rsid w:val="00F110CD"/>
    <w:rsid w:val="00F110D5"/>
    <w:rsid w:val="00F12351"/>
    <w:rsid w:val="00F13B87"/>
    <w:rsid w:val="00F15193"/>
    <w:rsid w:val="00F16739"/>
    <w:rsid w:val="00F16DE2"/>
    <w:rsid w:val="00F2052B"/>
    <w:rsid w:val="00F20E5D"/>
    <w:rsid w:val="00F22183"/>
    <w:rsid w:val="00F2260F"/>
    <w:rsid w:val="00F227D2"/>
    <w:rsid w:val="00F23174"/>
    <w:rsid w:val="00F242AD"/>
    <w:rsid w:val="00F247F2"/>
    <w:rsid w:val="00F2518F"/>
    <w:rsid w:val="00F252A8"/>
    <w:rsid w:val="00F255D9"/>
    <w:rsid w:val="00F265F7"/>
    <w:rsid w:val="00F26974"/>
    <w:rsid w:val="00F27850"/>
    <w:rsid w:val="00F27FA6"/>
    <w:rsid w:val="00F32350"/>
    <w:rsid w:val="00F3377B"/>
    <w:rsid w:val="00F33DC8"/>
    <w:rsid w:val="00F3427C"/>
    <w:rsid w:val="00F34441"/>
    <w:rsid w:val="00F34444"/>
    <w:rsid w:val="00F34E6B"/>
    <w:rsid w:val="00F378F1"/>
    <w:rsid w:val="00F4034C"/>
    <w:rsid w:val="00F403A1"/>
    <w:rsid w:val="00F403DB"/>
    <w:rsid w:val="00F4065A"/>
    <w:rsid w:val="00F4275C"/>
    <w:rsid w:val="00F434B2"/>
    <w:rsid w:val="00F45693"/>
    <w:rsid w:val="00F456C0"/>
    <w:rsid w:val="00F45C2C"/>
    <w:rsid w:val="00F463EB"/>
    <w:rsid w:val="00F52339"/>
    <w:rsid w:val="00F5277A"/>
    <w:rsid w:val="00F532E8"/>
    <w:rsid w:val="00F536C1"/>
    <w:rsid w:val="00F537FF"/>
    <w:rsid w:val="00F53B59"/>
    <w:rsid w:val="00F54E36"/>
    <w:rsid w:val="00F55734"/>
    <w:rsid w:val="00F560FE"/>
    <w:rsid w:val="00F56433"/>
    <w:rsid w:val="00F56DF3"/>
    <w:rsid w:val="00F60CD6"/>
    <w:rsid w:val="00F6111C"/>
    <w:rsid w:val="00F614C0"/>
    <w:rsid w:val="00F6155A"/>
    <w:rsid w:val="00F61647"/>
    <w:rsid w:val="00F61F6E"/>
    <w:rsid w:val="00F62FFC"/>
    <w:rsid w:val="00F63E20"/>
    <w:rsid w:val="00F64279"/>
    <w:rsid w:val="00F657CF"/>
    <w:rsid w:val="00F65808"/>
    <w:rsid w:val="00F6587D"/>
    <w:rsid w:val="00F66A00"/>
    <w:rsid w:val="00F66CFB"/>
    <w:rsid w:val="00F704AA"/>
    <w:rsid w:val="00F70C73"/>
    <w:rsid w:val="00F713A3"/>
    <w:rsid w:val="00F71A8F"/>
    <w:rsid w:val="00F72632"/>
    <w:rsid w:val="00F75330"/>
    <w:rsid w:val="00F75B66"/>
    <w:rsid w:val="00F75CC9"/>
    <w:rsid w:val="00F765ED"/>
    <w:rsid w:val="00F76BD9"/>
    <w:rsid w:val="00F77157"/>
    <w:rsid w:val="00F80318"/>
    <w:rsid w:val="00F803D0"/>
    <w:rsid w:val="00F80703"/>
    <w:rsid w:val="00F80948"/>
    <w:rsid w:val="00F809EC"/>
    <w:rsid w:val="00F810B2"/>
    <w:rsid w:val="00F81387"/>
    <w:rsid w:val="00F8167C"/>
    <w:rsid w:val="00F82134"/>
    <w:rsid w:val="00F822E3"/>
    <w:rsid w:val="00F82866"/>
    <w:rsid w:val="00F841FB"/>
    <w:rsid w:val="00F84421"/>
    <w:rsid w:val="00F8449B"/>
    <w:rsid w:val="00F84B44"/>
    <w:rsid w:val="00F85691"/>
    <w:rsid w:val="00F8644C"/>
    <w:rsid w:val="00F87032"/>
    <w:rsid w:val="00F87094"/>
    <w:rsid w:val="00F8717A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2EF6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139C"/>
    <w:rsid w:val="00FC18AC"/>
    <w:rsid w:val="00FC3AEE"/>
    <w:rsid w:val="00FC575A"/>
    <w:rsid w:val="00FC5945"/>
    <w:rsid w:val="00FC6238"/>
    <w:rsid w:val="00FC7951"/>
    <w:rsid w:val="00FC7EAE"/>
    <w:rsid w:val="00FD0663"/>
    <w:rsid w:val="00FD07B1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07A1"/>
    <w:rsid w:val="00FE2398"/>
    <w:rsid w:val="00FE4290"/>
    <w:rsid w:val="00FE515A"/>
    <w:rsid w:val="00FE52B7"/>
    <w:rsid w:val="00FE5421"/>
    <w:rsid w:val="00FE5624"/>
    <w:rsid w:val="00FE5D2C"/>
    <w:rsid w:val="00FE5FBF"/>
    <w:rsid w:val="00FE67D6"/>
    <w:rsid w:val="00FE6C25"/>
    <w:rsid w:val="00FF033A"/>
    <w:rsid w:val="00FF0964"/>
    <w:rsid w:val="00FF0F67"/>
    <w:rsid w:val="00FF16F2"/>
    <w:rsid w:val="00FF1F9B"/>
    <w:rsid w:val="00FF2B42"/>
    <w:rsid w:val="00FF2C43"/>
    <w:rsid w:val="00FF2D5B"/>
    <w:rsid w:val="00FF3B7F"/>
    <w:rsid w:val="00FF42C3"/>
    <w:rsid w:val="00FF4F92"/>
    <w:rsid w:val="00FF54EB"/>
    <w:rsid w:val="00FF6822"/>
    <w:rsid w:val="00FF73D0"/>
    <w:rsid w:val="02542CDF"/>
    <w:rsid w:val="030E2DB0"/>
    <w:rsid w:val="10E807B4"/>
    <w:rsid w:val="1264E217"/>
    <w:rsid w:val="141204DA"/>
    <w:rsid w:val="145AB786"/>
    <w:rsid w:val="16221C96"/>
    <w:rsid w:val="16512788"/>
    <w:rsid w:val="1A219784"/>
    <w:rsid w:val="20933804"/>
    <w:rsid w:val="226AF557"/>
    <w:rsid w:val="23FCD971"/>
    <w:rsid w:val="2429B77F"/>
    <w:rsid w:val="24C31989"/>
    <w:rsid w:val="24CB0338"/>
    <w:rsid w:val="283F4EA9"/>
    <w:rsid w:val="2B54B4B4"/>
    <w:rsid w:val="2E60160B"/>
    <w:rsid w:val="2F0B8089"/>
    <w:rsid w:val="32975CEE"/>
    <w:rsid w:val="37F5AF0B"/>
    <w:rsid w:val="3AFB3808"/>
    <w:rsid w:val="3E61DC49"/>
    <w:rsid w:val="43F3A3C1"/>
    <w:rsid w:val="46105463"/>
    <w:rsid w:val="4BEEEC84"/>
    <w:rsid w:val="525373F1"/>
    <w:rsid w:val="52840B5A"/>
    <w:rsid w:val="5E893BE8"/>
    <w:rsid w:val="6133F0F4"/>
    <w:rsid w:val="6234E960"/>
    <w:rsid w:val="673B0241"/>
    <w:rsid w:val="6C290B5B"/>
    <w:rsid w:val="6D1428B2"/>
    <w:rsid w:val="79C408F4"/>
    <w:rsid w:val="7BB944D5"/>
    <w:rsid w:val="7C4ABCAD"/>
    <w:rsid w:val="7CD4941D"/>
    <w:rsid w:val="7D332674"/>
    <w:rsid w:val="7E2BA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F56A5C56-67A3-4682-9582-C325A1030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5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F536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NOZchn">
    <w:name w:val="NO Zchn"/>
    <w:link w:val="NO"/>
    <w:locked/>
    <w:rsid w:val="00C47DB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10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8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8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1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2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4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46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73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3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1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52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18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64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94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47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26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57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17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52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77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1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65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74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7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5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55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16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33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9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0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39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36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75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39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07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7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84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42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64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2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75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3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49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39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44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3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06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5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7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50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8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8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85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53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0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9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66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49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66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4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0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85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57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6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8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6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16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97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25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86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9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15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58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3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55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12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9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70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3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88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45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69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86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51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1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42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04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1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61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68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53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81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64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0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53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27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61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30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5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0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3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8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9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96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73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10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99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87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3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66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RBI5PAMIO524-1616901215-1349</_dlc_DocId>
    <_dlc_DocIdUrl xmlns="71c5aaf6-e6ce-465b-b873-5148d2a4c105">
      <Url>https://nokia.sharepoint.com/sites/gxp/_layouts/15/DocIdRedir.aspx?ID=RBI5PAMIO524-1616901215-1349</Url>
      <Description>RBI5PAMIO524-1616901215-1349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74A2A0-0938-44B2-95B4-871445B4F08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7FAA4B5-6EDF-4CAA-825F-CB1B3518A2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7275bb01-7583-478d-bc14-e839a2dd5989"/>
    <ds:schemaRef ds:uri="3f2ce089-3858-4176-9a21-a30f9204848e"/>
    <ds:schemaRef ds:uri="http://purl.org/dc/terms/"/>
    <ds:schemaRef ds:uri="71c5aaf6-e6ce-465b-b873-5148d2a4c105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9</Pages>
  <Words>2706</Words>
  <Characters>15427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18097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Kevin Wanuga (Nokia)</cp:lastModifiedBy>
  <cp:revision>2</cp:revision>
  <cp:lastPrinted>2016-06-20T06:35:00Z</cp:lastPrinted>
  <dcterms:created xsi:type="dcterms:W3CDTF">2024-02-19T02:02:00Z</dcterms:created>
  <dcterms:modified xsi:type="dcterms:W3CDTF">2024-02-19T02:02:00Z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1b181bb7-3fbe-4a8c-92a7-bd932da516d7</vt:lpwstr>
  </property>
  <property fmtid="{D5CDD505-2E9C-101B-9397-08002B2CF9AE}" pid="9" name="GrammarlyDocumentId">
    <vt:lpwstr>a134722e0c759091d8875f00beb1a6f0bc767df1e890a692896630bd76de01f6</vt:lpwstr>
  </property>
  <property fmtid="{D5CDD505-2E9C-101B-9397-08002B2CF9AE}" pid="10" name="MediaServiceImageTags">
    <vt:lpwstr/>
  </property>
</Properties>
</file>